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1066" w14:textId="77777777" w:rsidR="00822EE7" w:rsidRPr="00950ECE" w:rsidRDefault="00822EE7" w:rsidP="00950ECE">
      <w:pPr>
        <w:pStyle w:val="Default"/>
        <w:jc w:val="center"/>
        <w:rPr>
          <w:b/>
          <w:bCs/>
          <w:sz w:val="28"/>
          <w:szCs w:val="28"/>
        </w:rPr>
      </w:pPr>
      <w:bookmarkStart w:id="0" w:name="_Toc314672919"/>
      <w:r w:rsidRPr="00950ECE">
        <w:rPr>
          <w:b/>
          <w:bCs/>
          <w:sz w:val="28"/>
          <w:szCs w:val="28"/>
        </w:rPr>
        <w:t>Змістовий модуль 1.</w:t>
      </w:r>
    </w:p>
    <w:p w14:paraId="0663FA79" w14:textId="77777777" w:rsidR="00822EE7" w:rsidRPr="00950ECE" w:rsidRDefault="00822EE7" w:rsidP="00950ECE">
      <w:pPr>
        <w:pStyle w:val="Default"/>
        <w:jc w:val="center"/>
        <w:rPr>
          <w:sz w:val="28"/>
          <w:szCs w:val="28"/>
        </w:rPr>
      </w:pPr>
      <w:r w:rsidRPr="00950ECE">
        <w:rPr>
          <w:b/>
          <w:bCs/>
          <w:sz w:val="28"/>
          <w:szCs w:val="28"/>
        </w:rPr>
        <w:t xml:space="preserve">Інституційні та правові засади вивчення спеціальності </w:t>
      </w:r>
      <w:r w:rsidRPr="00950ECE">
        <w:rPr>
          <w:sz w:val="28"/>
          <w:szCs w:val="28"/>
        </w:rPr>
        <w:t>«</w:t>
      </w:r>
      <w:r w:rsidRPr="00950ECE">
        <w:rPr>
          <w:b/>
          <w:bCs/>
          <w:sz w:val="28"/>
          <w:szCs w:val="28"/>
        </w:rPr>
        <w:t>Вступ до бакалаврських студій «Журналістика</w:t>
      </w:r>
      <w:r w:rsidRPr="00950ECE">
        <w:rPr>
          <w:sz w:val="28"/>
          <w:szCs w:val="28"/>
        </w:rPr>
        <w:t>»</w:t>
      </w:r>
    </w:p>
    <w:p w14:paraId="63E614A6" w14:textId="0A415B40" w:rsidR="00822EE7" w:rsidRPr="00950ECE" w:rsidRDefault="00822EE7" w:rsidP="00950ECE">
      <w:pPr>
        <w:pStyle w:val="Default"/>
        <w:jc w:val="both"/>
        <w:rPr>
          <w:sz w:val="28"/>
          <w:szCs w:val="28"/>
        </w:rPr>
      </w:pPr>
    </w:p>
    <w:p w14:paraId="0527D251" w14:textId="77777777" w:rsidR="00950ECE" w:rsidRDefault="005E2B22" w:rsidP="00950ECE">
      <w:pPr>
        <w:pStyle w:val="Default"/>
        <w:jc w:val="center"/>
        <w:rPr>
          <w:sz w:val="28"/>
          <w:szCs w:val="28"/>
        </w:rPr>
      </w:pPr>
      <w:r w:rsidRPr="00950ECE">
        <w:rPr>
          <w:sz w:val="28"/>
          <w:szCs w:val="28"/>
        </w:rPr>
        <w:t>Тема 1. Тема 1. Наука й наукові дослідження в сучасному</w:t>
      </w:r>
      <w:r w:rsidR="00964B90" w:rsidRPr="00950ECE">
        <w:rPr>
          <w:sz w:val="28"/>
          <w:szCs w:val="28"/>
        </w:rPr>
        <w:t xml:space="preserve"> </w:t>
      </w:r>
      <w:r w:rsidRPr="00950ECE">
        <w:rPr>
          <w:sz w:val="28"/>
          <w:szCs w:val="28"/>
        </w:rPr>
        <w:t>світі</w:t>
      </w:r>
    </w:p>
    <w:p w14:paraId="0051D7D2" w14:textId="6BD1994D" w:rsidR="005E2B22" w:rsidRPr="00950ECE" w:rsidRDefault="005E2B22" w:rsidP="00950ECE">
      <w:pPr>
        <w:pStyle w:val="Default"/>
        <w:jc w:val="center"/>
        <w:rPr>
          <w:sz w:val="28"/>
          <w:szCs w:val="28"/>
        </w:rPr>
      </w:pPr>
      <w:r w:rsidRPr="00950ECE">
        <w:rPr>
          <w:sz w:val="28"/>
          <w:szCs w:val="28"/>
        </w:rPr>
        <w:t xml:space="preserve"> та у Галицькому </w:t>
      </w:r>
      <w:r w:rsidR="00950ECE">
        <w:rPr>
          <w:sz w:val="28"/>
          <w:szCs w:val="28"/>
        </w:rPr>
        <w:t xml:space="preserve">фаховому </w:t>
      </w:r>
      <w:r w:rsidRPr="00950ECE">
        <w:rPr>
          <w:sz w:val="28"/>
          <w:szCs w:val="28"/>
        </w:rPr>
        <w:t>коледжі.</w:t>
      </w:r>
    </w:p>
    <w:p w14:paraId="7E36A127" w14:textId="34A238C0" w:rsidR="00822EE7" w:rsidRPr="00950ECE" w:rsidRDefault="00822EE7" w:rsidP="00950ECE">
      <w:pPr>
        <w:pStyle w:val="Default"/>
        <w:jc w:val="center"/>
        <w:rPr>
          <w:sz w:val="28"/>
          <w:szCs w:val="28"/>
        </w:rPr>
      </w:pPr>
      <w:r w:rsidRPr="00950ECE">
        <w:rPr>
          <w:sz w:val="28"/>
          <w:szCs w:val="28"/>
        </w:rPr>
        <w:t>План</w:t>
      </w:r>
    </w:p>
    <w:p w14:paraId="6BBFC26E" w14:textId="067CD9C6" w:rsidR="00822EE7" w:rsidRPr="00950ECE" w:rsidRDefault="00822EE7" w:rsidP="00950ECE">
      <w:pPr>
        <w:pStyle w:val="Default"/>
        <w:numPr>
          <w:ilvl w:val="0"/>
          <w:numId w:val="2"/>
        </w:numPr>
        <w:jc w:val="both"/>
        <w:rPr>
          <w:sz w:val="28"/>
          <w:szCs w:val="28"/>
        </w:rPr>
      </w:pPr>
      <w:r w:rsidRPr="00950ECE">
        <w:rPr>
          <w:sz w:val="28"/>
          <w:szCs w:val="28"/>
        </w:rPr>
        <w:t xml:space="preserve">Функції і структура бакалаврату журналістики у Галицькому коледжі. </w:t>
      </w:r>
    </w:p>
    <w:p w14:paraId="20EC004B" w14:textId="691C5D8D" w:rsidR="00822EE7" w:rsidRPr="00950ECE" w:rsidRDefault="005E2B22" w:rsidP="00950ECE">
      <w:pPr>
        <w:pStyle w:val="Default"/>
        <w:keepNext/>
        <w:numPr>
          <w:ilvl w:val="0"/>
          <w:numId w:val="2"/>
        </w:numPr>
        <w:jc w:val="both"/>
        <w:outlineLvl w:val="1"/>
        <w:rPr>
          <w:rFonts w:eastAsia="Times New Roman"/>
          <w:iCs/>
          <w:sz w:val="28"/>
          <w:szCs w:val="28"/>
          <w:lang w:eastAsia="ru-RU"/>
        </w:rPr>
      </w:pPr>
      <w:r w:rsidRPr="00950ECE">
        <w:rPr>
          <w:sz w:val="28"/>
          <w:szCs w:val="28"/>
        </w:rPr>
        <w:t xml:space="preserve">Наука та її роль у розвитку суспільства. </w:t>
      </w:r>
      <w:r w:rsidR="00822EE7" w:rsidRPr="00950ECE">
        <w:rPr>
          <w:rFonts w:eastAsia="Times New Roman"/>
          <w:iCs/>
          <w:sz w:val="28"/>
          <w:szCs w:val="28"/>
          <w:lang w:eastAsia="ru-RU"/>
        </w:rPr>
        <w:t>Базові поняття.</w:t>
      </w:r>
    </w:p>
    <w:p w14:paraId="6A9D8900" w14:textId="689D2C12" w:rsidR="00822EE7" w:rsidRPr="00950ECE" w:rsidRDefault="00822EE7" w:rsidP="00950ECE">
      <w:pPr>
        <w:pStyle w:val="a3"/>
        <w:keepNext/>
        <w:numPr>
          <w:ilvl w:val="0"/>
          <w:numId w:val="2"/>
        </w:numPr>
        <w:spacing w:after="0" w:line="240" w:lineRule="auto"/>
        <w:jc w:val="both"/>
        <w:outlineLvl w:val="1"/>
        <w:rPr>
          <w:rFonts w:ascii="Times New Roman" w:eastAsia="Times New Roman" w:hAnsi="Times New Roman" w:cs="Times New Roman"/>
          <w:iCs/>
          <w:sz w:val="28"/>
          <w:szCs w:val="28"/>
          <w:lang w:eastAsia="ru-RU"/>
        </w:rPr>
      </w:pPr>
      <w:r w:rsidRPr="00950ECE">
        <w:rPr>
          <w:rFonts w:ascii="Times New Roman" w:eastAsia="Times New Roman" w:hAnsi="Times New Roman" w:cs="Times New Roman"/>
          <w:iCs/>
          <w:sz w:val="28"/>
          <w:szCs w:val="28"/>
          <w:lang w:eastAsia="ru-RU"/>
        </w:rPr>
        <w:t>Економічна ситуація в галузі науки.</w:t>
      </w:r>
    </w:p>
    <w:p w14:paraId="48D051AB" w14:textId="0227513B" w:rsidR="00822EE7" w:rsidRPr="00950ECE" w:rsidRDefault="00822EE7" w:rsidP="00950ECE">
      <w:pPr>
        <w:pStyle w:val="a3"/>
        <w:keepNext/>
        <w:numPr>
          <w:ilvl w:val="0"/>
          <w:numId w:val="2"/>
        </w:numPr>
        <w:spacing w:after="0" w:line="240" w:lineRule="auto"/>
        <w:jc w:val="both"/>
        <w:outlineLvl w:val="1"/>
        <w:rPr>
          <w:rFonts w:ascii="Times New Roman" w:eastAsia="Times New Roman" w:hAnsi="Times New Roman" w:cs="Times New Roman"/>
          <w:iCs/>
          <w:sz w:val="28"/>
          <w:szCs w:val="28"/>
          <w:lang w:eastAsia="ru-RU"/>
        </w:rPr>
      </w:pPr>
      <w:r w:rsidRPr="00950ECE">
        <w:rPr>
          <w:rFonts w:ascii="Times New Roman" w:eastAsia="Times New Roman" w:hAnsi="Times New Roman" w:cs="Times New Roman"/>
          <w:iCs/>
          <w:sz w:val="28"/>
          <w:szCs w:val="28"/>
          <w:lang w:eastAsia="ru-RU"/>
        </w:rPr>
        <w:t>Типові схеми фінансування.</w:t>
      </w:r>
      <w:r w:rsidR="005E2B22" w:rsidRPr="00950ECE">
        <w:rPr>
          <w:rFonts w:ascii="Times New Roman" w:eastAsia="Times New Roman" w:hAnsi="Times New Roman" w:cs="Times New Roman"/>
          <w:iCs/>
          <w:sz w:val="28"/>
          <w:szCs w:val="28"/>
          <w:lang w:eastAsia="ru-RU"/>
        </w:rPr>
        <w:t xml:space="preserve"> </w:t>
      </w:r>
      <w:r w:rsidRPr="00950ECE">
        <w:rPr>
          <w:rFonts w:ascii="Times New Roman" w:eastAsia="Times New Roman" w:hAnsi="Times New Roman" w:cs="Times New Roman"/>
          <w:iCs/>
          <w:sz w:val="28"/>
          <w:szCs w:val="28"/>
          <w:lang w:eastAsia="ru-RU"/>
        </w:rPr>
        <w:t>Науково-технічна політика.</w:t>
      </w:r>
    </w:p>
    <w:p w14:paraId="5862FA25" w14:textId="436EF4BE" w:rsidR="00822EE7" w:rsidRPr="00950ECE" w:rsidRDefault="00822EE7" w:rsidP="00950ECE">
      <w:pPr>
        <w:keepNext/>
        <w:spacing w:after="0" w:line="240" w:lineRule="auto"/>
        <w:jc w:val="both"/>
        <w:outlineLvl w:val="0"/>
        <w:rPr>
          <w:rFonts w:ascii="Times New Roman" w:eastAsia="Times New Roman" w:hAnsi="Times New Roman" w:cs="Times New Roman"/>
          <w:b/>
          <w:bCs/>
          <w:kern w:val="32"/>
          <w:sz w:val="28"/>
          <w:szCs w:val="28"/>
          <w:lang w:eastAsia="ru-RU"/>
        </w:rPr>
      </w:pPr>
    </w:p>
    <w:p w14:paraId="6D536E23" w14:textId="525EBE7E" w:rsidR="00822EE7" w:rsidRPr="00950ECE" w:rsidRDefault="00433810" w:rsidP="00950ECE">
      <w:pPr>
        <w:pStyle w:val="Default"/>
        <w:jc w:val="center"/>
        <w:rPr>
          <w:sz w:val="28"/>
          <w:szCs w:val="28"/>
        </w:rPr>
      </w:pPr>
      <w:r w:rsidRPr="00950ECE">
        <w:rPr>
          <w:b/>
          <w:bCs/>
          <w:sz w:val="28"/>
          <w:szCs w:val="28"/>
        </w:rPr>
        <w:t>Л</w:t>
      </w:r>
      <w:r w:rsidR="00822EE7" w:rsidRPr="00950ECE">
        <w:rPr>
          <w:b/>
          <w:bCs/>
          <w:sz w:val="28"/>
          <w:szCs w:val="28"/>
        </w:rPr>
        <w:t>ітература</w:t>
      </w:r>
    </w:p>
    <w:bookmarkEnd w:id="0"/>
    <w:p w14:paraId="47EB3C7B" w14:textId="77777777" w:rsidR="00DB5809" w:rsidRPr="00950ECE" w:rsidRDefault="00DB5809" w:rsidP="00950ECE">
      <w:pPr>
        <w:pStyle w:val="Default"/>
        <w:numPr>
          <w:ilvl w:val="0"/>
          <w:numId w:val="4"/>
        </w:numPr>
        <w:spacing w:after="77"/>
        <w:jc w:val="both"/>
        <w:rPr>
          <w:i/>
          <w:iCs/>
          <w:sz w:val="28"/>
          <w:szCs w:val="28"/>
        </w:rPr>
      </w:pPr>
      <w:r w:rsidRPr="00950ECE">
        <w:rPr>
          <w:i/>
          <w:iCs/>
          <w:sz w:val="28"/>
          <w:szCs w:val="28"/>
        </w:rPr>
        <w:t>Д</w:t>
      </w:r>
      <w:r w:rsidRPr="00950ECE">
        <w:rPr>
          <w:i/>
          <w:iCs/>
          <w:sz w:val="28"/>
          <w:szCs w:val="28"/>
        </w:rPr>
        <w:t>екларація</w:t>
      </w:r>
      <w:r w:rsidRPr="00950ECE">
        <w:rPr>
          <w:i/>
          <w:iCs/>
          <w:sz w:val="28"/>
          <w:szCs w:val="28"/>
        </w:rPr>
        <w:t xml:space="preserve"> про дотримання академічної доброчесності здобувачем вищої та фахової передвищої освіти у Галицькому фаховому коледжі імені В’ячеслава Чорновола</w:t>
      </w:r>
      <w:r w:rsidRPr="00950ECE">
        <w:rPr>
          <w:i/>
          <w:iCs/>
          <w:sz w:val="28"/>
          <w:szCs w:val="28"/>
        </w:rPr>
        <w:t xml:space="preserve">. Режим доступу: </w:t>
      </w:r>
      <w:hyperlink r:id="rId5" w:history="1">
        <w:r w:rsidRPr="00950ECE">
          <w:rPr>
            <w:rStyle w:val="a4"/>
            <w:i/>
            <w:iCs/>
            <w:sz w:val="28"/>
            <w:szCs w:val="28"/>
          </w:rPr>
          <w:t>http://gi.edu.ua/images/document/dobrochesnist/%D0%94%D0%B5%D0%BA%D0%BB%D0%B0%D1%80%D0%B0%D1%86%D1%96%D1%8F_2.pdf</w:t>
        </w:r>
      </w:hyperlink>
    </w:p>
    <w:p w14:paraId="01404973" w14:textId="28C3D6ED" w:rsidR="00DB5809" w:rsidRPr="00950ECE" w:rsidRDefault="00DB5809" w:rsidP="00950ECE">
      <w:pPr>
        <w:pStyle w:val="Default"/>
        <w:numPr>
          <w:ilvl w:val="0"/>
          <w:numId w:val="4"/>
        </w:numPr>
        <w:spacing w:after="77"/>
        <w:jc w:val="both"/>
        <w:rPr>
          <w:i/>
          <w:iCs/>
          <w:sz w:val="28"/>
          <w:szCs w:val="28"/>
        </w:rPr>
      </w:pPr>
      <w:r w:rsidRPr="00950ECE">
        <w:rPr>
          <w:i/>
          <w:iCs/>
          <w:sz w:val="28"/>
          <w:szCs w:val="28"/>
        </w:rPr>
        <w:t>Д</w:t>
      </w:r>
      <w:r w:rsidRPr="00950ECE">
        <w:rPr>
          <w:i/>
          <w:iCs/>
          <w:sz w:val="28"/>
          <w:szCs w:val="28"/>
        </w:rPr>
        <w:t>екларація</w:t>
      </w:r>
      <w:r w:rsidRPr="00950ECE">
        <w:rPr>
          <w:i/>
          <w:iCs/>
          <w:sz w:val="28"/>
          <w:szCs w:val="28"/>
        </w:rPr>
        <w:t xml:space="preserve"> про дотримання академічної доброчесності працівником Галицького фахового коледжу імені В’ячеслава Чорновола</w:t>
      </w:r>
      <w:r w:rsidRPr="00950ECE">
        <w:rPr>
          <w:i/>
          <w:iCs/>
          <w:sz w:val="28"/>
          <w:szCs w:val="28"/>
        </w:rPr>
        <w:t xml:space="preserve">. Режим доступу: </w:t>
      </w:r>
      <w:hyperlink r:id="rId6" w:history="1">
        <w:r w:rsidRPr="00950ECE">
          <w:rPr>
            <w:rStyle w:val="a4"/>
            <w:i/>
            <w:iCs/>
            <w:sz w:val="28"/>
            <w:szCs w:val="28"/>
          </w:rPr>
          <w:t>http://gi.edu.ua/images/document/dobrochesnist/%D0%94%D0%B5%D0%BA%D0%BB%D0%B0%D1%80%D0%B0%D1%86%D1%96%D1%8F_1.pdf</w:t>
        </w:r>
      </w:hyperlink>
    </w:p>
    <w:p w14:paraId="3EDAD017" w14:textId="77777777" w:rsidR="00DB5809" w:rsidRPr="00950ECE" w:rsidRDefault="00DB5809" w:rsidP="00950ECE">
      <w:pPr>
        <w:pStyle w:val="Default"/>
        <w:numPr>
          <w:ilvl w:val="0"/>
          <w:numId w:val="4"/>
        </w:numPr>
        <w:spacing w:after="77"/>
        <w:jc w:val="both"/>
        <w:rPr>
          <w:i/>
          <w:iCs/>
          <w:sz w:val="28"/>
          <w:szCs w:val="28"/>
        </w:rPr>
      </w:pPr>
      <w:r w:rsidRPr="00950ECE">
        <w:rPr>
          <w:i/>
          <w:iCs/>
          <w:sz w:val="28"/>
          <w:szCs w:val="28"/>
        </w:rPr>
        <w:t>Методологія та організація наукових досліджень: навчальний посібник / Б. І. Мокін, О. Б. Мокін. – 2-е вид., змін. та доп. – Вінниця : ВНТУ, 2015. – 317 с.</w:t>
      </w:r>
    </w:p>
    <w:p w14:paraId="24731382" w14:textId="744B064A" w:rsidR="00DB5809" w:rsidRPr="00950ECE" w:rsidRDefault="00DB5809" w:rsidP="00950ECE">
      <w:pPr>
        <w:pStyle w:val="Default"/>
        <w:numPr>
          <w:ilvl w:val="0"/>
          <w:numId w:val="4"/>
        </w:numPr>
        <w:spacing w:after="77"/>
        <w:jc w:val="both"/>
        <w:rPr>
          <w:i/>
          <w:iCs/>
          <w:sz w:val="28"/>
          <w:szCs w:val="28"/>
        </w:rPr>
      </w:pPr>
      <w:r w:rsidRPr="00950ECE">
        <w:rPr>
          <w:i/>
          <w:iCs/>
          <w:sz w:val="28"/>
          <w:szCs w:val="28"/>
        </w:rPr>
        <w:t>Основи наукових досліджень: навчальний посібник / Марцин В.С., Міценко Н.Г., Даниленко О.А. та ін. / Л.: Ромус-Поліграф, 2002.- 128 c.</w:t>
      </w:r>
    </w:p>
    <w:p w14:paraId="42ED074A" w14:textId="77777777" w:rsidR="00964B90" w:rsidRPr="00950ECE" w:rsidRDefault="00DB5809" w:rsidP="00950ECE">
      <w:pPr>
        <w:pStyle w:val="Default"/>
        <w:numPr>
          <w:ilvl w:val="0"/>
          <w:numId w:val="4"/>
        </w:numPr>
        <w:spacing w:after="77"/>
        <w:jc w:val="both"/>
        <w:rPr>
          <w:i/>
          <w:iCs/>
          <w:sz w:val="28"/>
          <w:szCs w:val="28"/>
        </w:rPr>
      </w:pPr>
      <w:r w:rsidRPr="00DB5809">
        <w:rPr>
          <w:i/>
          <w:iCs/>
          <w:sz w:val="28"/>
          <w:szCs w:val="28"/>
        </w:rPr>
        <w:t>Політика антиплагіату</w:t>
      </w:r>
      <w:r w:rsidRPr="00950ECE">
        <w:rPr>
          <w:i/>
          <w:iCs/>
          <w:sz w:val="28"/>
          <w:szCs w:val="28"/>
        </w:rPr>
        <w:t xml:space="preserve"> в Галицькому фаховому коледжі ім. В. Чорновола. Режим доступу: </w:t>
      </w:r>
      <w:hyperlink r:id="rId7" w:history="1">
        <w:r w:rsidR="00964B90" w:rsidRPr="00950ECE">
          <w:rPr>
            <w:rStyle w:val="a4"/>
            <w:i/>
            <w:iCs/>
            <w:sz w:val="28"/>
            <w:szCs w:val="28"/>
          </w:rPr>
          <w:t>http://gi.edu.ua/koledzh/pidrozdily/naukovo-mizhnarodnyi-viddil/sektor-akademichnoi-dobrochesnosti/item/322-polityka-antyplahiatu</w:t>
        </w:r>
      </w:hyperlink>
    </w:p>
    <w:p w14:paraId="49C95A79" w14:textId="77777777" w:rsidR="00964B90" w:rsidRPr="00950ECE" w:rsidRDefault="00DB5809" w:rsidP="00950ECE">
      <w:pPr>
        <w:pStyle w:val="Default"/>
        <w:numPr>
          <w:ilvl w:val="0"/>
          <w:numId w:val="4"/>
        </w:numPr>
        <w:spacing w:after="77"/>
        <w:jc w:val="both"/>
        <w:rPr>
          <w:i/>
          <w:iCs/>
          <w:sz w:val="28"/>
          <w:szCs w:val="28"/>
        </w:rPr>
      </w:pPr>
      <w:r w:rsidRPr="00950ECE">
        <w:rPr>
          <w:i/>
          <w:iCs/>
          <w:sz w:val="28"/>
          <w:szCs w:val="28"/>
        </w:rPr>
        <w:t>Чмиленко, Ф.О. Посібник до вивчення дисципліни «Методологія та організація наукових досліджень» / Ф.О. Чмиленко, Л.П. Жук. – Д.: РВВДНУ, 2014. – 48 с.</w:t>
      </w:r>
    </w:p>
    <w:p w14:paraId="0FED4DC2" w14:textId="77777777" w:rsidR="00964B90" w:rsidRPr="00950ECE" w:rsidRDefault="00DB5809" w:rsidP="00950ECE">
      <w:pPr>
        <w:pStyle w:val="Default"/>
        <w:numPr>
          <w:ilvl w:val="0"/>
          <w:numId w:val="4"/>
        </w:numPr>
        <w:spacing w:after="77"/>
        <w:jc w:val="both"/>
        <w:rPr>
          <w:i/>
          <w:iCs/>
          <w:sz w:val="28"/>
          <w:szCs w:val="28"/>
        </w:rPr>
      </w:pPr>
      <w:r w:rsidRPr="00950ECE">
        <w:rPr>
          <w:i/>
          <w:iCs/>
          <w:sz w:val="28"/>
          <w:szCs w:val="28"/>
        </w:rPr>
        <w:t>Філософія: навч.посіб. / В. С. Пазенок. – К. : Академвидав, 2008. – 280 с.</w:t>
      </w:r>
    </w:p>
    <w:p w14:paraId="107A61FC" w14:textId="77777777" w:rsidR="00964B90" w:rsidRPr="00950ECE" w:rsidRDefault="00DB5809" w:rsidP="00950ECE">
      <w:pPr>
        <w:pStyle w:val="Default"/>
        <w:numPr>
          <w:ilvl w:val="0"/>
          <w:numId w:val="4"/>
        </w:numPr>
        <w:spacing w:after="77"/>
        <w:jc w:val="both"/>
        <w:rPr>
          <w:i/>
          <w:iCs/>
          <w:sz w:val="28"/>
          <w:szCs w:val="28"/>
        </w:rPr>
      </w:pPr>
      <w:r w:rsidRPr="00950ECE">
        <w:rPr>
          <w:i/>
          <w:iCs/>
          <w:sz w:val="28"/>
          <w:szCs w:val="28"/>
        </w:rPr>
        <w:t>Подольська Є. А. Філософія. Підручник – К.: Фірма «Інкос», Центр навчальної літератури, 2006. – 704 с.</w:t>
      </w:r>
    </w:p>
    <w:p w14:paraId="504C0DA5" w14:textId="77777777" w:rsidR="00964B90" w:rsidRPr="00950ECE" w:rsidRDefault="00DB5809" w:rsidP="00950ECE">
      <w:pPr>
        <w:pStyle w:val="Default"/>
        <w:numPr>
          <w:ilvl w:val="0"/>
          <w:numId w:val="4"/>
        </w:numPr>
        <w:spacing w:after="77"/>
        <w:jc w:val="both"/>
        <w:rPr>
          <w:i/>
          <w:iCs/>
          <w:sz w:val="28"/>
          <w:szCs w:val="28"/>
        </w:rPr>
      </w:pPr>
      <w:r w:rsidRPr="00950ECE">
        <w:rPr>
          <w:i/>
          <w:iCs/>
          <w:sz w:val="28"/>
          <w:szCs w:val="28"/>
        </w:rPr>
        <w:t>Методологія педагогічного дослідження: навч. посіб / Н. Т. Тверезовська. В. К. Сидоренко – К. : «Центр учбової літератури». 2013.- 440 с</w:t>
      </w:r>
      <w:r w:rsidRPr="00950ECE">
        <w:rPr>
          <w:i/>
          <w:iCs/>
          <w:sz w:val="28"/>
          <w:szCs w:val="28"/>
        </w:rPr>
        <w:t>.</w:t>
      </w:r>
    </w:p>
    <w:p w14:paraId="4F3B6661" w14:textId="3E0C7A1A" w:rsidR="00F134B3" w:rsidRPr="00950ECE" w:rsidRDefault="00964B90" w:rsidP="00950ECE">
      <w:pPr>
        <w:pStyle w:val="Default"/>
        <w:numPr>
          <w:ilvl w:val="0"/>
          <w:numId w:val="4"/>
        </w:numPr>
        <w:spacing w:after="77"/>
        <w:jc w:val="both"/>
        <w:rPr>
          <w:i/>
          <w:iCs/>
          <w:sz w:val="28"/>
          <w:szCs w:val="28"/>
        </w:rPr>
      </w:pPr>
      <w:r w:rsidRPr="00950ECE">
        <w:rPr>
          <w:i/>
          <w:iCs/>
          <w:sz w:val="28"/>
          <w:szCs w:val="28"/>
        </w:rPr>
        <w:t xml:space="preserve"> </w:t>
      </w:r>
      <w:r w:rsidR="00DB5809" w:rsidRPr="00950ECE">
        <w:rPr>
          <w:i/>
          <w:iCs/>
          <w:sz w:val="28"/>
          <w:szCs w:val="28"/>
        </w:rPr>
        <w:t xml:space="preserve">Положення про </w:t>
      </w:r>
      <w:r w:rsidR="00F134B3" w:rsidRPr="00950ECE">
        <w:rPr>
          <w:i/>
          <w:iCs/>
          <w:sz w:val="28"/>
          <w:szCs w:val="28"/>
        </w:rPr>
        <w:t>академічну доброчесність у Галицькому фаховому коледжі</w:t>
      </w:r>
      <w:r w:rsidR="00DB5809" w:rsidRPr="00950ECE">
        <w:rPr>
          <w:i/>
          <w:iCs/>
          <w:sz w:val="28"/>
          <w:szCs w:val="28"/>
        </w:rPr>
        <w:t xml:space="preserve">. </w:t>
      </w:r>
      <w:r w:rsidR="00DB5809" w:rsidRPr="00950ECE">
        <w:rPr>
          <w:i/>
          <w:iCs/>
          <w:sz w:val="28"/>
          <w:szCs w:val="28"/>
        </w:rPr>
        <w:t xml:space="preserve">Режим доступу: </w:t>
      </w:r>
      <w:hyperlink r:id="rId8" w:history="1">
        <w:r w:rsidR="00F134B3" w:rsidRPr="00950ECE">
          <w:rPr>
            <w:rStyle w:val="a4"/>
            <w:i/>
            <w:iCs/>
            <w:sz w:val="28"/>
            <w:szCs w:val="28"/>
          </w:rPr>
          <w:t>http://gi.edu.ua/images/document/public_information/organized%20(7).pdf</w:t>
        </w:r>
      </w:hyperlink>
    </w:p>
    <w:p w14:paraId="4C03A716" w14:textId="4F74CF24" w:rsidR="00DB5809" w:rsidRPr="00950ECE" w:rsidRDefault="00DB5809" w:rsidP="00950ECE">
      <w:pPr>
        <w:pStyle w:val="Default"/>
        <w:spacing w:after="77"/>
        <w:ind w:left="720"/>
        <w:jc w:val="both"/>
        <w:rPr>
          <w:i/>
          <w:iCs/>
          <w:sz w:val="28"/>
          <w:szCs w:val="28"/>
        </w:rPr>
      </w:pPr>
      <w:hyperlink r:id="rId9" w:history="1"/>
    </w:p>
    <w:p w14:paraId="68288C5E" w14:textId="77777777" w:rsidR="00DB5809" w:rsidRPr="00950ECE" w:rsidRDefault="00DB5809" w:rsidP="00950ECE">
      <w:pPr>
        <w:pStyle w:val="Default"/>
        <w:spacing w:after="77"/>
        <w:jc w:val="both"/>
        <w:rPr>
          <w:i/>
          <w:iCs/>
          <w:sz w:val="28"/>
          <w:szCs w:val="28"/>
        </w:rPr>
      </w:pPr>
    </w:p>
    <w:p w14:paraId="213F7CB6" w14:textId="77777777" w:rsidR="00DB5809" w:rsidRPr="00950ECE" w:rsidRDefault="00DB5809" w:rsidP="00950ECE">
      <w:pPr>
        <w:pStyle w:val="Default"/>
        <w:spacing w:after="77"/>
        <w:jc w:val="both"/>
        <w:rPr>
          <w:i/>
          <w:iCs/>
          <w:sz w:val="28"/>
          <w:szCs w:val="28"/>
        </w:rPr>
      </w:pPr>
    </w:p>
    <w:p w14:paraId="5D55BE66" w14:textId="769DDD4B" w:rsidR="00822EE7" w:rsidRPr="00950ECE" w:rsidRDefault="00822EE7" w:rsidP="00950ECE">
      <w:pPr>
        <w:pStyle w:val="Default"/>
        <w:spacing w:after="77"/>
        <w:jc w:val="both"/>
        <w:rPr>
          <w:rFonts w:eastAsia="Times New Roman"/>
          <w:bCs/>
          <w:sz w:val="28"/>
          <w:szCs w:val="28"/>
          <w:lang w:eastAsia="ru-RU"/>
        </w:rPr>
      </w:pPr>
      <w:r w:rsidRPr="00950ECE">
        <w:rPr>
          <w:rFonts w:eastAsia="Times New Roman"/>
          <w:bCs/>
          <w:sz w:val="28"/>
          <w:szCs w:val="28"/>
          <w:lang w:eastAsia="ru-RU"/>
        </w:rPr>
        <w:t xml:space="preserve">Початок </w:t>
      </w:r>
      <w:r w:rsidRPr="00950ECE">
        <w:rPr>
          <w:rFonts w:eastAsia="Times New Roman"/>
          <w:bCs/>
          <w:sz w:val="28"/>
          <w:szCs w:val="28"/>
          <w:lang w:val="en-US" w:eastAsia="ru-RU"/>
        </w:rPr>
        <w:t>XX</w:t>
      </w:r>
      <w:r w:rsidRPr="00950ECE">
        <w:rPr>
          <w:rFonts w:eastAsia="Times New Roman"/>
          <w:bCs/>
          <w:sz w:val="28"/>
          <w:szCs w:val="28"/>
          <w:lang w:eastAsia="ru-RU"/>
        </w:rPr>
        <w:t xml:space="preserve"> століття збігся з розгортанням ланцюга подій, що призвели до явища, яке зараз називається науково-технічною революцією (НТР).</w:t>
      </w:r>
    </w:p>
    <w:p w14:paraId="3D764405"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Нині проблемам НТР приділяється багато уваги, про них охоче пишуть і сперечаються. Щоправда, сперечаються здебільшого про хронологію й відносну важливість різних досягнень. Це аж ніяк не головний аспект проблеми. Ми пишаємося польотами в космос, надаємо дуже серйозне значення досягненням у гадузі атомної енергетики, на наше життя дуже впливає процес автоматизації виробництва й керування. Великі відкриття були завжди, у будь-яку епоху розвитку науки, щоразу не менш значні для свого часу. Те, що є найбільш типовим саме для епохи сучасної НТР, нерозривно пов'язано з перетворенням науки у продуктивну силу суспільства.</w:t>
      </w:r>
    </w:p>
    <w:p w14:paraId="7D1C3C0B"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Зараз кожна держава в структуру своєї стратегічної доктрини - основних принципів розвитку суспільства - включає питання науково-технічного прогресу (НТП).</w:t>
      </w:r>
    </w:p>
    <w:p w14:paraId="3F387618"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У цей час не тільки сам процес відкриттів і не тільки процес доведення цих відкриттів до прийнятної, практично реалізованої форми, але й процес передачі й освоєння результатів НТП вимагає участі науки. І багато інших проблем життя суспільства, які раніше вирішувалися на базі інтуїції або здорового глузду, на досвіді поколінь, зараз вимагають активного й цілеспрямованого втручання, участі науки. Жодне серйозне питання в сучасних умовах не можна ефективно вирішити, не спираючись на науку.</w:t>
      </w:r>
    </w:p>
    <w:p w14:paraId="7417598C"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Явище прискорення темпів НТП має конкретні форми прояву у світі науки, наприклад, помітно частішають такі події, як уточнення й відновлення поглядів, тенденцій, концепцій, методів дослідження, прийнятих у тій або іншій конкретній науковій дисципліні.</w:t>
      </w:r>
    </w:p>
    <w:p w14:paraId="3ED3401A"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Можна нагадати, що теорія Аристотеля гравітації проіснувала близько двох тисяч років; ідеї Ньютона чекали свого узагальнення й істотного уточнення приблизно дві сотні років; теорія будови атома Резерфорда - Бора - кілька десятків років.</w:t>
      </w:r>
    </w:p>
    <w:p w14:paraId="494F032E"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Існує й інша сукупність даних, що показують явне скорочення часової дистанції між науковим відкриттям і його практичною реалізацією. Відкриття фотографії пройшло цей шлях більш ніж за сто років, телефон - приблизно за шістдесят років, радіолокатор - за п'ятнадцять, ядерний реактор - за десять і т.д.</w:t>
      </w:r>
    </w:p>
    <w:p w14:paraId="7739DE77"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Подібного роду приклади можуть привести до думки про те, що у міру зростання сили нашого знання й прискорення прогресу кожен крок на шляху в майбутнє стає все більш легким. Але це не так. Дійсно, кожен крок НТП дає все більший ефект, тобто реалізація цих потенцій науки й техніки, її можливостей дає все більшу віддачу суспільству. Але кожний крок уперед досягається все більшою працею, все більшою витратою наукового потенціалу, творчих сил учених і матеріальних ресурсів суспільства.</w:t>
      </w:r>
    </w:p>
    <w:p w14:paraId="02186482"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Так, перехід від одного покоління машин до іншого відбувається усе швидше й дає все більший абсолютний і віднесений до розмірів витрачених коштів ефект. І в той самий час кожний перехід від покоління до покоління машин вимагає все більшого об'єму дослідницьких, конструкторських і експериментальних робіт, все більш глибокої перебудови виробництва. </w:t>
      </w:r>
    </w:p>
    <w:p w14:paraId="1BFCAB41"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lastRenderedPageBreak/>
        <w:t>Тому в сучасних умовах збільшення наукової інформації й швидкого відновлення знань людства серйозного значення набуває підготовка висококваліфікованих науковців, що мають високу професійну й теоретичну підготовку, здатних до самостійної творчої роботи.</w:t>
      </w:r>
      <w:bookmarkStart w:id="1" w:name="_Toc314672920"/>
    </w:p>
    <w:p w14:paraId="634A89BC"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p>
    <w:p w14:paraId="487B765B"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p>
    <w:p w14:paraId="790DB4B3"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p>
    <w:bookmarkEnd w:id="1"/>
    <w:p w14:paraId="24C06D03" w14:textId="0DA824B6"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
          <w:bCs/>
          <w:kern w:val="32"/>
          <w:sz w:val="28"/>
          <w:szCs w:val="28"/>
          <w:lang w:eastAsia="ru-RU"/>
        </w:rPr>
        <w:t>2.</w:t>
      </w:r>
    </w:p>
    <w:p w14:paraId="0522CA82"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Поняття «наука» має кілька основних значень. По-перше, під наукою (грецьк. episteme, лат. scientia) ми розуміємо сферу людської діяльності, спрямовану на вироблення й теоретичну схематизацію об'єктивних знань про дійсність. У другому значенні наука виступає як результат цієї діяльності - система отриманих наукових знань. По-третє, термін "наука" вживається для позначення окремих галузей наукового знання. По-четверте, науку можна розглядати як галузь культури, що існувала не за всіх часів і не у всіх народів. У ході історичного розвитку наука перетворилася у продуктивну силу суспільства й найважливіший соціальний інститут.</w:t>
      </w:r>
    </w:p>
    <w:p w14:paraId="22BF9C78"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Безпосередні цілі науки - це одержання знань про навколишній світ, пророкування процесів і явищ дійсності на основі законів, що відкриваються нею. У широкому змісті її мета - теоретичне відображення дійсності. Наука створена для безпосереднього виявлення істотних сторін уіх явищ природи, суспільства й мислення. До основних завдань науки можна віднести: 1) відкриття законів руху природи, суспільства, мислення й пізнання; 2) збір, аналіз, узагальнення фактів; 3) систематизація отриманих знань; 4) пояснення сутності явищ і процесів; 5) прогнозування подій, явищ і процесів; 6) встановлення напрямків і форм практичного використання отриманих знань.</w:t>
      </w:r>
    </w:p>
    <w:p w14:paraId="2BE266C3"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Не всяке знання можна розглядати як наукове. Не можна визнати науковими ті знання, які отримує людина лише на основі простого спостереження. Ці знання відіграють у житті людей важливу роль, але вони не розкривають сутності явищ, взаємозв'язку між ними, що дозволило б пояснити, чому дане явище відбувається так чи інакше, і спрогнозувати подальший його розвиток. </w:t>
      </w:r>
    </w:p>
    <w:p w14:paraId="278CFF0A"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Правильність наукового знання визначається не тільки логікою, але насамперед обов'язковою перевіркою його на практиці. Наукові знання принципово відрізняються від сліпої віри, від беззаперечного визнання правдивим того або іншого положення, без якого-небудь логічного його обґрунтування й практичної перевірки. Розкриваючи закономірні зв'язки дійсності, наука виражає їх в абстрактних поняттях і схемах, що строго відповідають цій дійсності.</w:t>
      </w:r>
    </w:p>
    <w:p w14:paraId="6720DEF3"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Будучи невід'ємною від практичного способу освоєння світу, наука як виробництво знання являє собою досить специфічну форму діяльності, відмінну як від діяльності у сфері матеріального виробництва, так і від інших видів духовної діяльності. Якщо в матеріальному виробництві знання використовуються лише як ідеальні засоби, то в науці їхнє отримання утворить головну й безпосередню мету незалежно від того, у якому вигляді втілюється ця мета - чи у вигляді теоретичного опису, схеми технологічного процесу, зведення експериментальних даних або формули якого-небудь препарату. На відміну від видів діяльності, результат яких найчастіше відомий заздалегідь або заданий до </w:t>
      </w:r>
      <w:r w:rsidRPr="00950ECE">
        <w:rPr>
          <w:rFonts w:ascii="Times New Roman" w:eastAsia="Times New Roman" w:hAnsi="Times New Roman" w:cs="Times New Roman"/>
          <w:bCs/>
          <w:sz w:val="28"/>
          <w:szCs w:val="28"/>
          <w:lang w:eastAsia="ru-RU"/>
        </w:rPr>
        <w:lastRenderedPageBreak/>
        <w:t>початку діяльності, наукова діяльність правомірно називається такою лише тому, що вона дає приріст нового знання, тобто її результат принципово нетрадиційний. Саме тому наука виступає як сила, що постійно революціонізує інші види діяльності.</w:t>
      </w:r>
    </w:p>
    <w:p w14:paraId="7315F295"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Від естетичного (художнього) способу освоєння дійсності, носієм якого є мистецтво, науку відрізняє прагнення до знеособленого, максимально узагальненого об'єктивного знання, у той час як у мистецтві результати художнього пізнання невіддільні від індивідуально-неповторного особистісного елемента. Часто мистецтво характеризують як "мислення в образах", а науку - як "мислення в поняттях", маючи на меті підкреслити, що перше розвиває переважно чуттєво-образну сторону творчої здатності людини, а наука - в основному інтелектуально-понятійну.</w:t>
      </w:r>
    </w:p>
    <w:p w14:paraId="2C0823F5"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Розвитку науки притаманний кумулятивний характер: на кожному історичному етапі вона підсумовує в концентрованому вигляді свої минулі досягнення, і кожен результат науки входить невід'ємною частиною в її загальний фонд, не перекреслюючись наступними успіхами пізнання, а лише уточнюючись і переробляючись. </w:t>
      </w:r>
    </w:p>
    <w:p w14:paraId="4F584226"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Спадковість науки приводить до єдиної лінії її поступального розвитку й необоротного характеру. Вона забезпечує також функціонування науки як особливого виду "соціальної пам'яті" людства, що теоретично кристалізує минулий досвід пізнання дійсності й оволодіння її законами.</w:t>
      </w:r>
    </w:p>
    <w:p w14:paraId="07EE84F9"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Процес розвитку науки знаходить своє вираження не тільки у зростанні «суми» накопичених позитивних знань. Він стосується також усієї структури науки. На кожному історичному етапі наукове пізнання використовує певну сукупність пізнавальних форм - фундаментальних категорій і понять, методів, принципів і схем пояснення, тобто всього того, що поєднують поняттям стилю мислення. Наприклад, для античного стилю мислення характерним було спостереження як основний спосіб одержання знання; наука нового часу спирається на експеримент і на панування аналітичного підходу, що спрямовує мислення до пошуку найпростіших, далі не розкладених першоелементів досліджуваної реальності. Сучасна наука характеризується прагненням до цілісного й багатобічного охоплення досліджуваних об'єктів. Кожна конкретна структура наукового мислення після свого затвердження відкриває шлях до екстенсивного розвитку пізнання, до його поширення на нові сфери реальності. Однак нагромадження нового матеріалу, що не піддається поясненню на основі існуючих схем, змушує шукати нові, інтенсивні шляхи розвитку науки, що іноді приводить до наукових революцій, тобто радикальної зміни основних компонентів змістовної структури науки, до висування нових принципів пізнання, категорій і методів науки. Чергування екстенсивних і революційних періодів розвитку, характерне як для науки в цілому, так і для окремих її галузей, рано чи пізно знаходить своє вираження також і у відповідних змінах форм організації науки. </w:t>
      </w:r>
    </w:p>
    <w:p w14:paraId="646FFDC6"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Науку можна розглядати як систему, що складається з: теорії; методології, методики й техніки досліджень; практики впровадження отриманих результатів. Якщо науку розглядати з погляду взаємодії суб'єкта й об'єкта пізнання, то вона містить у собі такі елементи: об'єкт - те, що вивчає конкретна наука, суб'єкт - конкретний науковець, фахівець, дослідник, наукова організація; наукова </w:t>
      </w:r>
      <w:r w:rsidRPr="00950ECE">
        <w:rPr>
          <w:rFonts w:ascii="Times New Roman" w:eastAsia="Times New Roman" w:hAnsi="Times New Roman" w:cs="Times New Roman"/>
          <w:bCs/>
          <w:sz w:val="28"/>
          <w:szCs w:val="28"/>
          <w:lang w:eastAsia="ru-RU"/>
        </w:rPr>
        <w:lastRenderedPageBreak/>
        <w:t>діяльність суб'єктів, що застосовують певні прийоми, методи для виявлення законів дійсності.</w:t>
      </w:r>
    </w:p>
    <w:p w14:paraId="37679369"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Розвиток науки йде від збору фактів, їхнього вивчення й систематизації, узагальнення й розкриття окремих закономірностей до логічно стрункої системи наукових знань, що дозволяє пояснити вже відомі факти і спрогнозувати нові.</w:t>
      </w:r>
    </w:p>
    <w:p w14:paraId="1B8EEE00"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Шлях пізнання визначається від живого споглядання до абстрактного мислення й від останнього до практики.</w:t>
      </w:r>
    </w:p>
    <w:p w14:paraId="554D3B15"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Процес пізнання включає нагромадження фактів. Без систематизації й узагальнення, без логічного осмислення фактів не може існувати жодна наука. Але хоча факти - це необхідний матеріал для вченого, самі по собі вони ще не наука. Факти стають складовою частиною наукових знань, коли вони виступають у систематизованому, узагальненому вигляді.</w:t>
      </w:r>
    </w:p>
    <w:p w14:paraId="0EE0809B"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Факти систематизують і узагальнюють за допомогою найпростіших абстракцій - понять (визначень), що є важливими структурними елементами науки. </w:t>
      </w:r>
    </w:p>
    <w:p w14:paraId="55B263F8"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Найбільш високою формою узагальнення й систематизації знань є теорія. Під теорією розуміють вчення про узагальнений досвід (практику), що формулює наукові принципи й методи, які дозволяють узагальнити й пізнати існуючі процеси і явища, проаналізувати дію на них різних факторів і запропонувати рекомендації з використання їх у практичній діяльності людей. </w:t>
      </w:r>
    </w:p>
    <w:p w14:paraId="727D9974" w14:textId="6411AFA4" w:rsidR="00822EE7" w:rsidRPr="00950ECE" w:rsidRDefault="00822EE7" w:rsidP="00950ECE">
      <w:pPr>
        <w:keepNext/>
        <w:spacing w:after="0" w:line="240" w:lineRule="auto"/>
        <w:ind w:firstLine="539"/>
        <w:jc w:val="both"/>
        <w:outlineLvl w:val="1"/>
        <w:rPr>
          <w:rFonts w:ascii="Times New Roman" w:eastAsia="Times New Roman" w:hAnsi="Times New Roman" w:cs="Times New Roman"/>
          <w:b/>
          <w:bCs/>
          <w:iCs/>
          <w:sz w:val="28"/>
          <w:szCs w:val="28"/>
          <w:lang w:eastAsia="ru-RU"/>
        </w:rPr>
      </w:pPr>
      <w:bookmarkStart w:id="2" w:name="_Toc304559541"/>
      <w:bookmarkStart w:id="3" w:name="_Toc314672922"/>
      <w:bookmarkStart w:id="4" w:name="_Hlk81826838"/>
      <w:r w:rsidRPr="00950ECE">
        <w:rPr>
          <w:rFonts w:ascii="Times New Roman" w:eastAsia="Times New Roman" w:hAnsi="Times New Roman" w:cs="Times New Roman"/>
          <w:b/>
          <w:bCs/>
          <w:iCs/>
          <w:sz w:val="28"/>
          <w:szCs w:val="28"/>
          <w:lang w:eastAsia="ru-RU"/>
        </w:rPr>
        <w:t xml:space="preserve">3. </w:t>
      </w:r>
      <w:bookmarkEnd w:id="2"/>
      <w:r w:rsidRPr="00950ECE">
        <w:rPr>
          <w:rFonts w:ascii="Times New Roman" w:eastAsia="Times New Roman" w:hAnsi="Times New Roman" w:cs="Times New Roman"/>
          <w:b/>
          <w:bCs/>
          <w:iCs/>
          <w:sz w:val="28"/>
          <w:szCs w:val="28"/>
          <w:lang w:eastAsia="ru-RU"/>
        </w:rPr>
        <w:t>Базові поняття</w:t>
      </w:r>
      <w:bookmarkEnd w:id="3"/>
    </w:p>
    <w:bookmarkEnd w:id="4"/>
    <w:p w14:paraId="5774F758"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p>
    <w:p w14:paraId="3D41BCB7"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Науки розрізняються за предметом і об'єктом дослідження. </w:t>
      </w:r>
      <w:r w:rsidRPr="00950ECE">
        <w:rPr>
          <w:rFonts w:ascii="Times New Roman" w:eastAsia="Times New Roman" w:hAnsi="Times New Roman" w:cs="Times New Roman"/>
          <w:bCs/>
          <w:i/>
          <w:sz w:val="28"/>
          <w:szCs w:val="28"/>
          <w:lang w:eastAsia="ru-RU"/>
        </w:rPr>
        <w:t>Предмет науки</w:t>
      </w:r>
      <w:r w:rsidRPr="00950ECE">
        <w:rPr>
          <w:rFonts w:ascii="Times New Roman" w:eastAsia="Times New Roman" w:hAnsi="Times New Roman" w:cs="Times New Roman"/>
          <w:bCs/>
          <w:sz w:val="28"/>
          <w:szCs w:val="28"/>
          <w:lang w:eastAsia="ru-RU"/>
        </w:rPr>
        <w:t xml:space="preserve"> - це сторона, якою об'єкт представлений у науці. </w:t>
      </w:r>
      <w:r w:rsidRPr="00950ECE">
        <w:rPr>
          <w:rFonts w:ascii="Times New Roman" w:eastAsia="Times New Roman" w:hAnsi="Times New Roman" w:cs="Times New Roman"/>
          <w:bCs/>
          <w:i/>
          <w:sz w:val="28"/>
          <w:szCs w:val="28"/>
          <w:lang w:eastAsia="ru-RU"/>
        </w:rPr>
        <w:t>Об'єкт дослідження</w:t>
      </w:r>
      <w:r w:rsidRPr="00950ECE">
        <w:rPr>
          <w:rFonts w:ascii="Times New Roman" w:eastAsia="Times New Roman" w:hAnsi="Times New Roman" w:cs="Times New Roman"/>
          <w:bCs/>
          <w:sz w:val="28"/>
          <w:szCs w:val="28"/>
          <w:lang w:eastAsia="ru-RU"/>
        </w:rPr>
        <w:t xml:space="preserve"> - це сторона реальності, на вивчення якої спрямована дана наука. Кожній науці властиві свої поняття, засоби й методи.</w:t>
      </w:r>
    </w:p>
    <w:p w14:paraId="1DF198D7"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Природничі науки вивчають поведінку об'єктів навколишнього світу. Суспільні науки мають справу з поведінкою людини й суспільних інститутів.</w:t>
      </w:r>
    </w:p>
    <w:p w14:paraId="58813A35"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Основу науки складають закони - відкриті сталі зв'язки між явищами. Сукупність законів становить теорію - систематизований опис і пояснення явищ у певній області. Розвиток науки являє собою розвиток і зміну теорій. Теорія існує до того часу, поки не накопичаться факти, що суперечать її положенням. Неможливість пояснити нові факти в рамках діючої теорії породжує необхідність аналізу й вироблення нової сукупності гіпотез.</w:t>
      </w:r>
    </w:p>
    <w:p w14:paraId="70A2F5BE"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i/>
          <w:sz w:val="28"/>
          <w:szCs w:val="28"/>
          <w:lang w:eastAsia="ru-RU"/>
        </w:rPr>
        <w:t>Наукова (науково-дослідна) діяльність</w:t>
      </w:r>
      <w:r w:rsidRPr="00950ECE">
        <w:rPr>
          <w:rFonts w:ascii="Times New Roman" w:eastAsia="Times New Roman" w:hAnsi="Times New Roman" w:cs="Times New Roman"/>
          <w:bCs/>
          <w:sz w:val="28"/>
          <w:szCs w:val="28"/>
          <w:lang w:eastAsia="ru-RU"/>
        </w:rPr>
        <w:t xml:space="preserve"> - діяльність, спрямована на одержання й застосування нових знань, у тому числі:</w:t>
      </w:r>
    </w:p>
    <w:p w14:paraId="36BA68D8"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фундаментальні наукові дослідження - експериментальна або теоретична діяльність, спрямована на отримання нових знань про основні закономірності побудови, функціонування й розвитку людини, суспільства, навколишнього природного середовища;</w:t>
      </w:r>
    </w:p>
    <w:p w14:paraId="2854F2D3"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 прикладні наукові дослідження - дослідження, спрямовані переважно на застосування нових знань для досягнення практичних цілей і вирішення конкретних завдань. </w:t>
      </w:r>
    </w:p>
    <w:p w14:paraId="5DF43FA6"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Фундаментальні науки пізнають світ безвідносно до можливостей практичного застосування, а прикладні науки орієнтовані на застосування знань, отриманих фундаментальними дослідженнями. Однак фундаментальна й прикладна науки існують тільки у взаємозв'язку. Вони доповнюють і розвивають </w:t>
      </w:r>
      <w:r w:rsidRPr="00950ECE">
        <w:rPr>
          <w:rFonts w:ascii="Times New Roman" w:eastAsia="Times New Roman" w:hAnsi="Times New Roman" w:cs="Times New Roman"/>
          <w:bCs/>
          <w:sz w:val="28"/>
          <w:szCs w:val="28"/>
          <w:lang w:eastAsia="ru-RU"/>
        </w:rPr>
        <w:lastRenderedPageBreak/>
        <w:t>одна одну. Наукове дослідження спрямоване на виявлення властивостей і особливостей досліджуваного об'єкта, встановлення його істотних ознак, властивостей і особливостей.</w:t>
      </w:r>
    </w:p>
    <w:p w14:paraId="7E3AA994"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i/>
          <w:sz w:val="28"/>
          <w:szCs w:val="28"/>
          <w:lang w:eastAsia="ru-RU"/>
        </w:rPr>
        <w:t>Науково-технічна діяльність</w:t>
      </w:r>
      <w:r w:rsidRPr="00950ECE">
        <w:rPr>
          <w:rFonts w:ascii="Times New Roman" w:eastAsia="Times New Roman" w:hAnsi="Times New Roman" w:cs="Times New Roman"/>
          <w:bCs/>
          <w:sz w:val="28"/>
          <w:szCs w:val="28"/>
          <w:lang w:eastAsia="ru-RU"/>
        </w:rPr>
        <w:t xml:space="preserve"> - діяльність, спрямована на отримання, застосування нових знань для вирішення технологічних, інженерних, економічних, соціальних, гуманітарних та інших проблем, забезпечення функціонування науки, техніки й виробництва як єдиної системи.</w:t>
      </w:r>
    </w:p>
    <w:p w14:paraId="2B8890A6"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i/>
          <w:sz w:val="28"/>
          <w:szCs w:val="28"/>
          <w:lang w:eastAsia="ru-RU"/>
        </w:rPr>
        <w:t>Експериментальні розробки</w:t>
      </w:r>
      <w:r w:rsidRPr="00950ECE">
        <w:rPr>
          <w:rFonts w:ascii="Times New Roman" w:eastAsia="Times New Roman" w:hAnsi="Times New Roman" w:cs="Times New Roman"/>
          <w:bCs/>
          <w:sz w:val="28"/>
          <w:szCs w:val="28"/>
          <w:lang w:eastAsia="ru-RU"/>
        </w:rPr>
        <w:t xml:space="preserve"> - діяльність, що базується на знаннях, набутих у результаті проведення наукових досліджень або на основі практичного досвіду, і спрямована на збереження життя й здоров'я людини, створення нових матеріалів, продуктів, процесів, пристроїв, послуг, систем або методів і їхнє подальше вдосконалювання.</w:t>
      </w:r>
    </w:p>
    <w:p w14:paraId="3121E9C7"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i/>
          <w:sz w:val="28"/>
          <w:szCs w:val="28"/>
          <w:lang w:eastAsia="ru-RU"/>
        </w:rPr>
        <w:t>Науковий і науково-технічний результат</w:t>
      </w:r>
      <w:r w:rsidRPr="00950ECE">
        <w:rPr>
          <w:rFonts w:ascii="Times New Roman" w:eastAsia="Times New Roman" w:hAnsi="Times New Roman" w:cs="Times New Roman"/>
          <w:bCs/>
          <w:sz w:val="28"/>
          <w:szCs w:val="28"/>
          <w:lang w:eastAsia="ru-RU"/>
        </w:rPr>
        <w:t xml:space="preserve"> - продукт наукової або науково-технічної діяльності, що містить нові знання або рішення, зафіксований на будь-якому інформаційному носієві.</w:t>
      </w:r>
    </w:p>
    <w:p w14:paraId="7D1236FB"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i/>
          <w:sz w:val="28"/>
          <w:szCs w:val="28"/>
          <w:lang w:eastAsia="ru-RU"/>
        </w:rPr>
        <w:t>Державна науково-технічна політика</w:t>
      </w:r>
      <w:r w:rsidRPr="00950ECE">
        <w:rPr>
          <w:rFonts w:ascii="Times New Roman" w:eastAsia="Times New Roman" w:hAnsi="Times New Roman" w:cs="Times New Roman"/>
          <w:bCs/>
          <w:sz w:val="28"/>
          <w:szCs w:val="28"/>
          <w:lang w:eastAsia="ru-RU"/>
        </w:rPr>
        <w:t xml:space="preserve"> - система цілей, напрямків, способів і форм впливу держави на отримання нових наукових результатів, створення й освоєння нової техніки й технологій. Держава розглядає науку і її науковий потенціал як національне надбання, що визначає майбутнє нашої країни, у зв'язку з чим підтримка розвитку науки стає пріоритетним державним завданням.</w:t>
      </w:r>
    </w:p>
    <w:p w14:paraId="3ED42429"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Науково-технічна політика як самостійна особлива галузь діяльності держави за історичними мірками дуже молода. У цій галузі жодна країна поки не володіє традиціями й великим досвідом, неодноразово перевіреними на практиці.</w:t>
      </w:r>
    </w:p>
    <w:p w14:paraId="6B7BFECD"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p>
    <w:p w14:paraId="3A81D7F0" w14:textId="5B9CBAE7" w:rsidR="00822EE7" w:rsidRPr="00950ECE" w:rsidRDefault="00822EE7" w:rsidP="00950ECE">
      <w:pPr>
        <w:keepNext/>
        <w:spacing w:after="0" w:line="240" w:lineRule="auto"/>
        <w:ind w:firstLine="539"/>
        <w:jc w:val="both"/>
        <w:outlineLvl w:val="1"/>
        <w:rPr>
          <w:rFonts w:ascii="Times New Roman" w:eastAsia="Times New Roman" w:hAnsi="Times New Roman" w:cs="Times New Roman"/>
          <w:b/>
          <w:bCs/>
          <w:iCs/>
          <w:sz w:val="28"/>
          <w:szCs w:val="28"/>
          <w:lang w:eastAsia="ru-RU"/>
        </w:rPr>
      </w:pPr>
      <w:bookmarkStart w:id="5" w:name="_Toc304559542"/>
      <w:bookmarkStart w:id="6" w:name="_Toc314672923"/>
      <w:bookmarkStart w:id="7" w:name="_Hlk81826887"/>
      <w:r w:rsidRPr="00950ECE">
        <w:rPr>
          <w:rFonts w:ascii="Times New Roman" w:eastAsia="Times New Roman" w:hAnsi="Times New Roman" w:cs="Times New Roman"/>
          <w:b/>
          <w:bCs/>
          <w:iCs/>
          <w:sz w:val="28"/>
          <w:szCs w:val="28"/>
          <w:lang w:eastAsia="ru-RU"/>
        </w:rPr>
        <w:t xml:space="preserve">4. </w:t>
      </w:r>
      <w:bookmarkEnd w:id="5"/>
      <w:r w:rsidRPr="00950ECE">
        <w:rPr>
          <w:rFonts w:ascii="Times New Roman" w:eastAsia="Times New Roman" w:hAnsi="Times New Roman" w:cs="Times New Roman"/>
          <w:b/>
          <w:bCs/>
          <w:iCs/>
          <w:sz w:val="28"/>
          <w:szCs w:val="28"/>
          <w:lang w:eastAsia="ru-RU"/>
        </w:rPr>
        <w:t>Економічна ситуація в галузі науки</w:t>
      </w:r>
      <w:bookmarkEnd w:id="6"/>
    </w:p>
    <w:bookmarkEnd w:id="7"/>
    <w:p w14:paraId="2245F386"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p>
    <w:p w14:paraId="709C0D48"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xml:space="preserve">З початком ринкових перетворень в економіці різко скоротилося державне фінансування науки, спав попит на її результати. </w:t>
      </w:r>
    </w:p>
    <w:p w14:paraId="2DB66670"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Для оцінки ситуації важливий не стільки абсолютний обсяг засобів, що виділяються на науку, скільки їхня частка в загальному обсязі ресурсів країни - у внутрішньому валовому продукті (ВВП). Цей показник відображає об'єктивно складний баланс національного господарства. Такі показники змінюються повільно, якщо не виникає форс-мажорних обставин, таких, як війна або велике стихійне лихо. Кожна десята або сота частка відсотка тут є вагомою через величину самого ВВП.</w:t>
      </w:r>
    </w:p>
    <w:p w14:paraId="4984A417"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За часткою витрат на дослідження й розробки Україна відставала від більшості країн «сімки» уже в 1991 р. Надалі розрив збільшився, що красномовно свідчило про серйозне неблагополуччя в суспільстві, розбалансуванні його ресурсів.</w:t>
      </w:r>
    </w:p>
    <w:p w14:paraId="0097D230"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У 1997 р. витрати на фінансування української науки склали 0,8% ВВП, у 1998 р. - 0,6%. В 1998 р. на державний сектор науки припадало 67,5% усіх витрат на дослідження й розробки, на підприємницький - 27,0, на наукові підрозділи ВНЗ</w:t>
      </w:r>
      <w:r w:rsidRPr="00950ECE">
        <w:rPr>
          <w:rFonts w:ascii="Times New Roman" w:eastAsia="Times New Roman" w:hAnsi="Times New Roman" w:cs="Times New Roman"/>
          <w:bCs/>
          <w:sz w:val="28"/>
          <w:szCs w:val="28"/>
          <w:lang w:val="en-US" w:eastAsia="ru-RU"/>
        </w:rPr>
        <w:t> </w:t>
      </w:r>
      <w:r w:rsidRPr="00950ECE">
        <w:rPr>
          <w:rFonts w:ascii="Times New Roman" w:eastAsia="Times New Roman" w:hAnsi="Times New Roman" w:cs="Times New Roman"/>
          <w:bCs/>
          <w:sz w:val="28"/>
          <w:szCs w:val="28"/>
          <w:lang w:eastAsia="ru-RU"/>
        </w:rPr>
        <w:t xml:space="preserve">- 5,4, на приватний безприбутковий науковий сектор - 0,06%. Стратегічним інтересам України відповідало б фінансування на рівні 2-3 % ВВП, що характерний для більшості країн, що стабільно розвиваються. Чим більше країна витрачає на дослідження й розробки, тим вищий рівень її економічного розвитку </w:t>
      </w:r>
      <w:r w:rsidRPr="00950ECE">
        <w:rPr>
          <w:rFonts w:ascii="Times New Roman" w:eastAsia="Times New Roman" w:hAnsi="Times New Roman" w:cs="Times New Roman"/>
          <w:bCs/>
          <w:sz w:val="28"/>
          <w:szCs w:val="28"/>
          <w:lang w:eastAsia="ru-RU"/>
        </w:rPr>
        <w:lastRenderedPageBreak/>
        <w:t>й життєвих стандартів населення. Слабкий науково-технічний сектор, що поглинає менше 2% ВВП, характерний для країн із сировинною орієнтацією експорту.</w:t>
      </w:r>
    </w:p>
    <w:p w14:paraId="5B672805" w14:textId="77777777" w:rsidR="00822EE7" w:rsidRPr="00950ECE" w:rsidRDefault="00822EE7" w:rsidP="00950ECE">
      <w:pPr>
        <w:spacing w:after="0" w:line="240" w:lineRule="auto"/>
        <w:jc w:val="both"/>
        <w:rPr>
          <w:rFonts w:ascii="Times New Roman" w:eastAsia="Times New Roman" w:hAnsi="Times New Roman" w:cs="Times New Roman"/>
          <w:sz w:val="28"/>
          <w:szCs w:val="28"/>
          <w:lang w:eastAsia="ru-RU"/>
        </w:rPr>
      </w:pPr>
    </w:p>
    <w:p w14:paraId="38C32220" w14:textId="165CFBB8" w:rsidR="00822EE7" w:rsidRPr="00950ECE" w:rsidRDefault="00822EE7" w:rsidP="00950ECE">
      <w:pPr>
        <w:keepNext/>
        <w:spacing w:after="0" w:line="240" w:lineRule="auto"/>
        <w:ind w:firstLine="539"/>
        <w:jc w:val="both"/>
        <w:outlineLvl w:val="1"/>
        <w:rPr>
          <w:rFonts w:ascii="Times New Roman" w:eastAsia="Times New Roman" w:hAnsi="Times New Roman" w:cs="Times New Roman"/>
          <w:b/>
          <w:bCs/>
          <w:iCs/>
          <w:sz w:val="28"/>
          <w:szCs w:val="28"/>
          <w:lang w:eastAsia="ru-RU"/>
        </w:rPr>
      </w:pPr>
      <w:bookmarkStart w:id="8" w:name="_Toc304559543"/>
      <w:bookmarkStart w:id="9" w:name="_Toc314672924"/>
      <w:bookmarkStart w:id="10" w:name="_Hlk81826941"/>
      <w:r w:rsidRPr="00950ECE">
        <w:rPr>
          <w:rFonts w:ascii="Times New Roman" w:eastAsia="Times New Roman" w:hAnsi="Times New Roman" w:cs="Times New Roman"/>
          <w:b/>
          <w:bCs/>
          <w:iCs/>
          <w:sz w:val="28"/>
          <w:szCs w:val="28"/>
          <w:lang w:eastAsia="ru-RU"/>
        </w:rPr>
        <w:t xml:space="preserve">5. </w:t>
      </w:r>
      <w:bookmarkEnd w:id="8"/>
      <w:r w:rsidRPr="00950ECE">
        <w:rPr>
          <w:rFonts w:ascii="Times New Roman" w:eastAsia="Times New Roman" w:hAnsi="Times New Roman" w:cs="Times New Roman"/>
          <w:b/>
          <w:bCs/>
          <w:iCs/>
          <w:sz w:val="28"/>
          <w:szCs w:val="28"/>
          <w:lang w:eastAsia="ru-RU"/>
        </w:rPr>
        <w:t>Типові схеми фінансування</w:t>
      </w:r>
      <w:bookmarkEnd w:id="9"/>
    </w:p>
    <w:bookmarkEnd w:id="10"/>
    <w:p w14:paraId="3100EFBB"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p>
    <w:p w14:paraId="0BF9A510"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Можна виділити такі підходи до фінансування наукоємних розробок:</w:t>
      </w:r>
    </w:p>
    <w:p w14:paraId="033E1F46"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1. «</w:t>
      </w:r>
      <w:r w:rsidRPr="00950ECE">
        <w:rPr>
          <w:rFonts w:ascii="Times New Roman" w:eastAsia="Times New Roman" w:hAnsi="Times New Roman" w:cs="Times New Roman"/>
          <w:bCs/>
          <w:i/>
          <w:sz w:val="28"/>
          <w:szCs w:val="28"/>
          <w:lang w:eastAsia="ru-RU"/>
        </w:rPr>
        <w:t>Лобовий</w:t>
      </w:r>
      <w:r w:rsidRPr="00950ECE">
        <w:rPr>
          <w:rFonts w:ascii="Times New Roman" w:eastAsia="Times New Roman" w:hAnsi="Times New Roman" w:cs="Times New Roman"/>
          <w:bCs/>
          <w:sz w:val="28"/>
          <w:szCs w:val="28"/>
          <w:lang w:eastAsia="ru-RU"/>
        </w:rPr>
        <w:t>» спосіб - виділяти гроші по всьому фронту наукового потенціалу й у кількості, що замовляється самими вченими. Такий підхід не вимагає виділення пріоритетів, механізмів координації дій окремих секторів. Як тільки вчені змогли довести розумність своїх вимог, їх фінансують урядові відомства.</w:t>
      </w:r>
    </w:p>
    <w:p w14:paraId="01426659"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2. «</w:t>
      </w:r>
      <w:r w:rsidRPr="00950ECE">
        <w:rPr>
          <w:rFonts w:ascii="Times New Roman" w:eastAsia="Times New Roman" w:hAnsi="Times New Roman" w:cs="Times New Roman"/>
          <w:bCs/>
          <w:i/>
          <w:sz w:val="28"/>
          <w:szCs w:val="28"/>
          <w:lang w:eastAsia="ru-RU"/>
        </w:rPr>
        <w:t>Комплексний</w:t>
      </w:r>
      <w:r w:rsidRPr="00950ECE">
        <w:rPr>
          <w:rFonts w:ascii="Times New Roman" w:eastAsia="Times New Roman" w:hAnsi="Times New Roman" w:cs="Times New Roman"/>
          <w:bCs/>
          <w:sz w:val="28"/>
          <w:szCs w:val="28"/>
          <w:lang w:eastAsia="ru-RU"/>
        </w:rPr>
        <w:t>» спосіб - керування науково-технічним прогресом як самостійною соціально-економічною галуззю. Такий підхід припускає детальне вивчення реально складної економічної ситуації в країні, наукове прогнозування її розвитку й створення максимально сприятливих об'єктивних і суб'єктивних умов реалізації процесу в доцільному з погляду інтересів суспільства напрямку.</w:t>
      </w:r>
    </w:p>
    <w:p w14:paraId="6B5D145C"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3. «</w:t>
      </w:r>
      <w:r w:rsidRPr="00950ECE">
        <w:rPr>
          <w:rFonts w:ascii="Times New Roman" w:eastAsia="Times New Roman" w:hAnsi="Times New Roman" w:cs="Times New Roman"/>
          <w:bCs/>
          <w:i/>
          <w:sz w:val="28"/>
          <w:szCs w:val="28"/>
          <w:lang w:eastAsia="ru-RU"/>
        </w:rPr>
        <w:t>Дефіцитне</w:t>
      </w:r>
      <w:r w:rsidRPr="00950ECE">
        <w:rPr>
          <w:rFonts w:ascii="Times New Roman" w:eastAsia="Times New Roman" w:hAnsi="Times New Roman" w:cs="Times New Roman"/>
          <w:bCs/>
          <w:sz w:val="28"/>
          <w:szCs w:val="28"/>
          <w:lang w:eastAsia="ru-RU"/>
        </w:rPr>
        <w:t>» керування випливає з такої цільової настанови: «Як отримати максимум результатів з наявного наукового потенціалу в умовах обмежених фінансових ресурсів?» Утримати технологічне лідерство там, де воно збереглося, повернути його там, де воно частково втрачено, отримувати від вкладених у науку коштів принаймні «не менше інших», причому не тільки у вигляді вчених публікацій, патентів, престижних премій, але й у вигляді розширення ринків збуту нової техніки, скорочення дефіциту зовнішньоторговельного балансу й інших реально відчутних матеріальних вигід.</w:t>
      </w:r>
    </w:p>
    <w:p w14:paraId="6CE30ED1"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Типові схеми фінансування наукових досліджень можна розглядати як самостійні підходи, але можна їх застосовувати як взаємодоповнюючі по окремих областях наукової діяльності.</w:t>
      </w:r>
    </w:p>
    <w:p w14:paraId="5DBC4942" w14:textId="77777777" w:rsidR="00822EE7" w:rsidRPr="00950ECE" w:rsidRDefault="00822EE7" w:rsidP="00950ECE">
      <w:pPr>
        <w:spacing w:after="0" w:line="240" w:lineRule="auto"/>
        <w:jc w:val="both"/>
        <w:rPr>
          <w:rFonts w:ascii="Times New Roman" w:eastAsia="Times New Roman" w:hAnsi="Times New Roman" w:cs="Times New Roman"/>
          <w:sz w:val="28"/>
          <w:szCs w:val="28"/>
          <w:lang w:eastAsia="ru-RU"/>
        </w:rPr>
      </w:pPr>
    </w:p>
    <w:p w14:paraId="63F220B3" w14:textId="399D2DEE" w:rsidR="00822EE7" w:rsidRPr="00950ECE" w:rsidRDefault="00822EE7" w:rsidP="00950ECE">
      <w:pPr>
        <w:keepNext/>
        <w:spacing w:after="0" w:line="240" w:lineRule="auto"/>
        <w:ind w:firstLine="539"/>
        <w:jc w:val="both"/>
        <w:outlineLvl w:val="1"/>
        <w:rPr>
          <w:rFonts w:ascii="Times New Roman" w:eastAsia="Times New Roman" w:hAnsi="Times New Roman" w:cs="Times New Roman"/>
          <w:b/>
          <w:bCs/>
          <w:iCs/>
          <w:sz w:val="28"/>
          <w:szCs w:val="28"/>
          <w:lang w:eastAsia="ru-RU"/>
        </w:rPr>
      </w:pPr>
      <w:bookmarkStart w:id="11" w:name="_Toc304559544"/>
      <w:bookmarkStart w:id="12" w:name="_Toc314672925"/>
      <w:bookmarkStart w:id="13" w:name="_Hlk81826991"/>
      <w:r w:rsidRPr="00950ECE">
        <w:rPr>
          <w:rFonts w:ascii="Times New Roman" w:eastAsia="Times New Roman" w:hAnsi="Times New Roman" w:cs="Times New Roman"/>
          <w:b/>
          <w:bCs/>
          <w:iCs/>
          <w:sz w:val="28"/>
          <w:szCs w:val="28"/>
          <w:lang w:eastAsia="ru-RU"/>
        </w:rPr>
        <w:t xml:space="preserve">6. </w:t>
      </w:r>
      <w:bookmarkEnd w:id="11"/>
      <w:r w:rsidRPr="00950ECE">
        <w:rPr>
          <w:rFonts w:ascii="Times New Roman" w:eastAsia="Times New Roman" w:hAnsi="Times New Roman" w:cs="Times New Roman"/>
          <w:b/>
          <w:bCs/>
          <w:iCs/>
          <w:sz w:val="28"/>
          <w:szCs w:val="28"/>
          <w:lang w:eastAsia="ru-RU"/>
        </w:rPr>
        <w:t>Науково-технічна політика</w:t>
      </w:r>
      <w:bookmarkEnd w:id="12"/>
    </w:p>
    <w:bookmarkEnd w:id="13"/>
    <w:p w14:paraId="5ADD6298"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p>
    <w:p w14:paraId="7A1C4CD0"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Основними цілями державної науково-технічної політики є розвиток, раціональне розміщення й ефективне використання науково-технічного потенціалу, збільшення внеску науки й техніки у розвиток економіки держави, реалізація найважливіших соціальних завдань, забезпечення прогресивних структурних перетворень у галузі матеріального виробництва, підвищення його ефективності й конкурентоспроможності продукції, поліпшення екологічної обстановки й захисту інформаційних ресурсів держави, зміцнення обороноздатності держави й безпеки особи, суспільства й держави, зміцнення взаємозв'язку науки й освіти.</w:t>
      </w:r>
    </w:p>
    <w:p w14:paraId="2ABBC179"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Найважливішими принципами державної наукової політики є:</w:t>
      </w:r>
    </w:p>
    <w:p w14:paraId="7FFA06CF"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опора на вітчизняний науковий потенціал (стимулювання розвитку фундаментальних наукових досліджень; збереження й розвиток провідних вітчизняних наукових шкіл; пропаганда сучасних досягнень науки, їхньої значущості для майбутньої держави; захист прав та інтересів українських учених за кордоном);</w:t>
      </w:r>
    </w:p>
    <w:p w14:paraId="35E43AD2"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lastRenderedPageBreak/>
        <w:t>- свобода наукової творчості (послідовна демократизація наукової сфери, відкритість і гласність при формуванні й реалізації наукової політики; створення умов для здорової конкуренції й підприємництва в сфері науки й техніки, стимулювання й підтримка інноваційної діяльності; забезпечення безперешкодного доступу до відкритої інформації й права вільного обміну нею; формування економічних умов для широкого використання досягнень науки, сприяння поширенню ключових для економіки науково-технічних нововведень);</w:t>
      </w:r>
    </w:p>
    <w:p w14:paraId="0FB15B71"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створення умов для організації наукових досліджень і розробок з метою забезпечення необхідної обороноздатності й національної безпеки країни;</w:t>
      </w:r>
    </w:p>
    <w:p w14:paraId="220DA6AA"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інтеграція науки й освіти (розвиток цілісної системи підготовки кваліфікованих наукових кадрів усіх рівнів);</w:t>
      </w:r>
    </w:p>
    <w:p w14:paraId="00BF8C79"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захист прав інтелектуальної власності дослідників, організацій і держави;</w:t>
      </w:r>
    </w:p>
    <w:p w14:paraId="4F7CA0B9"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розвиток науково-дослідних і дослідно-конструкторських організацій різних форм власності, підтримка малого інноваційного підприємництва;</w:t>
      </w:r>
    </w:p>
    <w:p w14:paraId="7B2EBDD5"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підвищення престижності наукової праці, створення гідних умов життя й роботи вчених і фахівців.</w:t>
      </w:r>
    </w:p>
    <w:p w14:paraId="4B359DDF"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Найважливішим завданням державної науково-технічної й інноваційної політики на довгостроковий період є визначення пріоритетів розвитку науково-технічної й інноваційної сфер, що впливають на підвищення ефективності виробництва й конкурентоспроможності продукції, а також розроблення конкретних організаційних і економічних механізмів забезпечення сприятливих правових, економічних і фінансових умов для активізації наукової й інноваційної діяльності. В умовах ринкової економіки держава може реалізувати свої цілі в науково-технічній сфері через такі механізми:</w:t>
      </w:r>
    </w:p>
    <w:p w14:paraId="62F659D6"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1. Розроблення стратегічних науково-технологічних орієнтирів держави в цілому і в окремих регіонах:</w:t>
      </w:r>
    </w:p>
    <w:p w14:paraId="1FE1612D"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розроблення й проведення єдиної державної науково-технічної політики;</w:t>
      </w:r>
    </w:p>
    <w:p w14:paraId="2459CD8C"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вибір пріоритетних напрямків розвитку науки й техніки в країні;</w:t>
      </w:r>
    </w:p>
    <w:p w14:paraId="242F314D"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збільшення частки витрат державного бюджету на науку при пріоритетній підтримці фундаментальної науки.</w:t>
      </w:r>
    </w:p>
    <w:p w14:paraId="41832EB7"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2. Пряма участь держави у фінансуванні за рахунок бюджету:</w:t>
      </w:r>
    </w:p>
    <w:p w14:paraId="60A3F0DB"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фінансування досліджень і розробок, напрямки яких найбільше відповідають цілям держави (проблеми оборони, енергетики, охорони здоров'я, сільського господарства, систем озброєнь, космічної техніки);</w:t>
      </w:r>
    </w:p>
    <w:p w14:paraId="0C5BDB40"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визначення структури й розміру фінансування фундаментальних досліджень і пріоритетних науково-технічних напрямків, реалізованих у формі державних програм;</w:t>
      </w:r>
    </w:p>
    <w:p w14:paraId="3AF6E9FC"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надання безоплатних субсидій на наукові дослідження;</w:t>
      </w:r>
    </w:p>
    <w:p w14:paraId="2D7B4A2E"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безпосереднє керування структурами, що перебувають у державній власності;</w:t>
      </w:r>
    </w:p>
    <w:p w14:paraId="6DD9942F"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стимулювання комерційних організацій до створення фондів фінансування наукових досліджень;</w:t>
      </w:r>
    </w:p>
    <w:p w14:paraId="4F16C83C"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залучення інвесторів на паритетних засадах;</w:t>
      </w:r>
    </w:p>
    <w:p w14:paraId="380C74B2"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3. Створення підтримуючої системи законів:</w:t>
      </w:r>
    </w:p>
    <w:p w14:paraId="50E5B4C4"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прийняття законів і нормативних актів у сфері науково-технічної діяльності;</w:t>
      </w:r>
    </w:p>
    <w:p w14:paraId="1754B6D2"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lastRenderedPageBreak/>
        <w:t>- введення законів, що регулюють відносини у сфері інтелектуальної власності, прав авторів і правовласників.</w:t>
      </w:r>
    </w:p>
    <w:p w14:paraId="27F6542E"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збільшення позавідомчого конкурсного фінансування науки через наукові фонди;</w:t>
      </w:r>
    </w:p>
    <w:p w14:paraId="300843E6"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розвиток венчурного інвестування в науково-технічній сфері;</w:t>
      </w:r>
    </w:p>
    <w:p w14:paraId="4821AA91"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введення страхування інноваційних ризиків.</w:t>
      </w:r>
    </w:p>
    <w:p w14:paraId="4E99589D"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4. Керування через податкову політику:</w:t>
      </w:r>
    </w:p>
    <w:p w14:paraId="6BE95400"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введення податкових пільг для наукових і освітніх державних організацій;</w:t>
      </w:r>
    </w:p>
    <w:p w14:paraId="71488373"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введення пільг і стимулів для приватних компаній і недержавних некомерційних установ.</w:t>
      </w:r>
    </w:p>
    <w:p w14:paraId="05E7D1EF"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5. Формування престижної суспільної думки щодо науки, учених і нововведень:</w:t>
      </w:r>
    </w:p>
    <w:p w14:paraId="296D7ABE"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підвищення престижності праці молодих учених;</w:t>
      </w:r>
    </w:p>
    <w:p w14:paraId="680A9859"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використання тимчасових трудових контрактів для молодих учених (до 30 років) з істотно підвищеним розміром оплати;</w:t>
      </w:r>
    </w:p>
    <w:p w14:paraId="7983798D"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збільшення фінансування наукової матеріально-технічної бази;</w:t>
      </w:r>
    </w:p>
    <w:p w14:paraId="43DB13A7"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переоснащення приладового парку науки;</w:t>
      </w:r>
    </w:p>
    <w:p w14:paraId="468DCA34"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забезпечення молодих учених житлом;</w:t>
      </w:r>
    </w:p>
    <w:p w14:paraId="4893133E"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 поліпшення пенсійного забезпечення високо-кваліфікованих учених.</w:t>
      </w:r>
    </w:p>
    <w:p w14:paraId="4D561002" w14:textId="77777777" w:rsidR="00822EE7" w:rsidRPr="00950ECE" w:rsidRDefault="00822EE7" w:rsidP="00950ECE">
      <w:pPr>
        <w:spacing w:after="0" w:line="240" w:lineRule="auto"/>
        <w:ind w:firstLine="539"/>
        <w:jc w:val="both"/>
        <w:rPr>
          <w:rFonts w:ascii="Times New Roman" w:eastAsia="Times New Roman" w:hAnsi="Times New Roman" w:cs="Times New Roman"/>
          <w:bCs/>
          <w:sz w:val="28"/>
          <w:szCs w:val="28"/>
          <w:lang w:eastAsia="ru-RU"/>
        </w:rPr>
      </w:pPr>
      <w:r w:rsidRPr="00950ECE">
        <w:rPr>
          <w:rFonts w:ascii="Times New Roman" w:eastAsia="Times New Roman" w:hAnsi="Times New Roman" w:cs="Times New Roman"/>
          <w:bCs/>
          <w:sz w:val="28"/>
          <w:szCs w:val="28"/>
          <w:lang w:eastAsia="ru-RU"/>
        </w:rPr>
        <w:t>Найближче завдання державної кадрової політики в науково-технічній сфері полягає у збереженні талановитої й плідної частини наукових кадрів, задоволенні кадрових потреб фундаментальної науки і наукових комплексів високотехнологічних галузей промисловості на основі залучення й закріплення молодих учених і фахівців, скорочення їхнього переходу в інші сфери й від'їзду за рубіж.</w:t>
      </w:r>
    </w:p>
    <w:p w14:paraId="6374EBEC" w14:textId="77777777" w:rsidR="00781623" w:rsidRPr="00950ECE" w:rsidRDefault="00781623" w:rsidP="00950ECE">
      <w:pPr>
        <w:jc w:val="both"/>
        <w:rPr>
          <w:rFonts w:ascii="Times New Roman" w:hAnsi="Times New Roman" w:cs="Times New Roman"/>
          <w:sz w:val="28"/>
          <w:szCs w:val="28"/>
        </w:rPr>
      </w:pPr>
    </w:p>
    <w:sectPr w:rsidR="00781623" w:rsidRPr="00950E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2CDF"/>
    <w:multiLevelType w:val="hybridMultilevel"/>
    <w:tmpl w:val="A88233B0"/>
    <w:lvl w:ilvl="0" w:tplc="B816DDE8">
      <w:start w:val="1"/>
      <w:numFmt w:val="decimal"/>
      <w:lvlText w:val="%1."/>
      <w:lvlJc w:val="left"/>
      <w:pPr>
        <w:ind w:left="720" w:hanging="360"/>
      </w:pPr>
      <w:rPr>
        <w:rFonts w:cs="Arial"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B43A4B"/>
    <w:multiLevelType w:val="hybridMultilevel"/>
    <w:tmpl w:val="D27690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02F6B62"/>
    <w:multiLevelType w:val="hybridMultilevel"/>
    <w:tmpl w:val="DF9CFF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034004D"/>
    <w:multiLevelType w:val="hybridMultilevel"/>
    <w:tmpl w:val="8F4C02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42181866">
    <w:abstractNumId w:val="2"/>
  </w:num>
  <w:num w:numId="2" w16cid:durableId="1949847058">
    <w:abstractNumId w:val="3"/>
  </w:num>
  <w:num w:numId="3" w16cid:durableId="1317564858">
    <w:abstractNumId w:val="0"/>
  </w:num>
  <w:num w:numId="4" w16cid:durableId="16483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04"/>
    <w:rsid w:val="00433810"/>
    <w:rsid w:val="005E2B22"/>
    <w:rsid w:val="00781623"/>
    <w:rsid w:val="00822EE7"/>
    <w:rsid w:val="008B6404"/>
    <w:rsid w:val="00950ECE"/>
    <w:rsid w:val="00964B90"/>
    <w:rsid w:val="00DB5809"/>
    <w:rsid w:val="00F134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33FE"/>
  <w15:chartTrackingRefBased/>
  <w15:docId w15:val="{05D5E580-E09F-40A1-BC89-468D45D5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22EE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22EE7"/>
    <w:pPr>
      <w:ind w:left="720"/>
      <w:contextualSpacing/>
    </w:pPr>
  </w:style>
  <w:style w:type="character" w:styleId="a4">
    <w:name w:val="Hyperlink"/>
    <w:basedOn w:val="a0"/>
    <w:uiPriority w:val="99"/>
    <w:unhideWhenUsed/>
    <w:rsid w:val="00DB5809"/>
    <w:rPr>
      <w:color w:val="0563C1" w:themeColor="hyperlink"/>
      <w:u w:val="single"/>
    </w:rPr>
  </w:style>
  <w:style w:type="character" w:styleId="a5">
    <w:name w:val="Unresolved Mention"/>
    <w:basedOn w:val="a0"/>
    <w:uiPriority w:val="99"/>
    <w:semiHidden/>
    <w:unhideWhenUsed/>
    <w:rsid w:val="00DB5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5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edu.ua/images/document/public_information/organized%20(7).pdf" TargetMode="External"/><Relationship Id="rId3" Type="http://schemas.openxmlformats.org/officeDocument/2006/relationships/settings" Target="settings.xml"/><Relationship Id="rId7" Type="http://schemas.openxmlformats.org/officeDocument/2006/relationships/hyperlink" Target="http://gi.edu.ua/koledzh/pidrozdily/naukovo-mizhnarodnyi-viddil/sektor-akademichnoi-dobrochesnosti/item/322-polityka-antyplahia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i.edu.ua/images/document/dobrochesnist/%D0%94%D0%B5%D0%BA%D0%BB%D0%B0%D1%80%D0%B0%D1%86%D1%96%D1%8F_1.pdf" TargetMode="External"/><Relationship Id="rId11" Type="http://schemas.openxmlformats.org/officeDocument/2006/relationships/theme" Target="theme/theme1.xml"/><Relationship Id="rId5" Type="http://schemas.openxmlformats.org/officeDocument/2006/relationships/hyperlink" Target="http://gi.edu.ua/images/document/dobrochesnist/%D0%94%D0%B5%D0%BA%D0%BB%D0%B0%D1%80%D0%B0%D1%86%D1%96%D1%8F_2.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svita.kpi.ua/sites/default/files/downloads/Pologen_pro_plagiat.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15642</Words>
  <Characters>8916</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6</cp:revision>
  <cp:lastPrinted>2021-09-06T10:30:00Z</cp:lastPrinted>
  <dcterms:created xsi:type="dcterms:W3CDTF">2021-09-06T10:14:00Z</dcterms:created>
  <dcterms:modified xsi:type="dcterms:W3CDTF">2023-02-26T18:29:00Z</dcterms:modified>
</cp:coreProperties>
</file>