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0DE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450914">
        <w:rPr>
          <w:rFonts w:ascii="Times New Roman" w:hAnsi="Times New Roman" w:cs="Times New Roman"/>
          <w:b/>
          <w:sz w:val="28"/>
          <w:szCs w:val="28"/>
        </w:rPr>
        <w:t>Тема. Судова етика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45091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50914" w:rsidRPr="00450914" w:rsidRDefault="00450914" w:rsidP="00450914">
      <w:pPr>
        <w:pStyle w:val="a3"/>
        <w:numPr>
          <w:ilvl w:val="0"/>
          <w:numId w:val="1"/>
        </w:num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>Поведінка судді під час здійснення правосуддя та позасудова поведінка судді</w:t>
      </w:r>
    </w:p>
    <w:p w:rsidR="00450914" w:rsidRPr="00450914" w:rsidRDefault="00872925" w:rsidP="00450914">
      <w:pPr>
        <w:pStyle w:val="a3"/>
        <w:numPr>
          <w:ilvl w:val="0"/>
          <w:numId w:val="1"/>
        </w:num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судової етики</w:t>
      </w:r>
    </w:p>
    <w:p w:rsidR="00450914" w:rsidRPr="00450914" w:rsidRDefault="00872925" w:rsidP="00450914">
      <w:pPr>
        <w:pStyle w:val="a3"/>
        <w:numPr>
          <w:ilvl w:val="0"/>
          <w:numId w:val="1"/>
        </w:num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Принципи судової етики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450914" w:rsidRPr="00450914" w:rsidRDefault="00450914" w:rsidP="00450914">
      <w:pPr>
        <w:pStyle w:val="a3"/>
        <w:numPr>
          <w:ilvl w:val="0"/>
          <w:numId w:val="2"/>
        </w:numPr>
        <w:spacing w:before="120" w:line="276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450914">
        <w:rPr>
          <w:rFonts w:ascii="Times New Roman" w:hAnsi="Times New Roman" w:cs="Times New Roman"/>
          <w:b/>
          <w:sz w:val="28"/>
          <w:szCs w:val="28"/>
        </w:rPr>
        <w:t>Поведінка судді під час здійснення правосуддя та позасудова поведінка судді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450914">
        <w:rPr>
          <w:rFonts w:ascii="Times New Roman" w:hAnsi="Times New Roman" w:cs="Times New Roman"/>
          <w:b/>
          <w:sz w:val="28"/>
          <w:szCs w:val="28"/>
        </w:rPr>
        <w:t xml:space="preserve">   У суді: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Суддя повинен виконувати свої професійні обов’язки незалежно, виходячи виключно з фактів, установлених на підставі власної оцінки доказів, розуміння закону, верховенства права, що є гарантією справедливого розгляду справи в суді, не зважаючи на будь-які зовнішні впливи, стимули, загрози, втручання або публічну критику.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Суддя повинен старанно й неупереджено виконувати покладені на нього обов’язки та вживати заходів для поглиблення своїх знань та вдосконалення практичних навичок.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Суддя повинен здійснювати судочинство в межах та порядку, визначених процесуальним законом, і виявляти при цьому тактовність, ввічливість, витримку й повагу до учасників судового процесу та інших осіб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 xml:space="preserve">Суддя під час здійснення правосуддя не повинен допускати проявів неповаги до людини за ознаками раси, статі, національності, релігії, політичних поглядів, </w:t>
      </w:r>
      <w:proofErr w:type="spellStart"/>
      <w:r w:rsidRPr="00450914">
        <w:rPr>
          <w:rFonts w:ascii="Times New Roman" w:hAnsi="Times New Roman" w:cs="Times New Roman"/>
          <w:sz w:val="28"/>
          <w:szCs w:val="28"/>
        </w:rPr>
        <w:t>соціальноекономічного</w:t>
      </w:r>
      <w:proofErr w:type="spellEnd"/>
      <w:r w:rsidRPr="00450914">
        <w:rPr>
          <w:rFonts w:ascii="Times New Roman" w:hAnsi="Times New Roman" w:cs="Times New Roman"/>
          <w:sz w:val="28"/>
          <w:szCs w:val="28"/>
        </w:rPr>
        <w:t xml:space="preserve"> становища, фізичних вад тощо та дозволяти цього іншим.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Суддя повинен виконувати обов’язки судді безсторонньо і неупереджено та утримуватися від поведінки, будь-яких дій або висловлювань, що можуть призвести до виникнення сумнівів у рівності професійних суддів, народних засідателів та присяжних при здійсненні правосуддя.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Суддя повинен проявляти повагу до права на інформацію про судовий розгляд та не допускати порушення принципу гласності процесу. Суддя у визначеному законом порядку надає засобам масової інформації можливість отримувати інформацію, не допускаючи при цьому порушення прав і свобод громадян, приниження їх честі й гідності, а також авторитету правосуддя.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 xml:space="preserve">Суддя, що перебуває на адміністративній посаді в суді, повинен утримуватися від поведінки, дій або висловлювань, які можуть призвести до </w:t>
      </w:r>
      <w:r w:rsidRPr="00450914">
        <w:rPr>
          <w:rFonts w:ascii="Times New Roman" w:hAnsi="Times New Roman" w:cs="Times New Roman"/>
          <w:sz w:val="28"/>
          <w:szCs w:val="28"/>
        </w:rPr>
        <w:lastRenderedPageBreak/>
        <w:t>виникнення сумнівів у єдиному статусі суддів і в те, що професійні судді здійснюють колективне вирішення питань організації роботи суду.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Неупереджений розгляд справ є основним обов’язком судді. Суддя має право заявити самовідвід у випадках, передбачених процесуальним законодавством, у разі наявності упередженості щодо одного з учасників процесу, а також у випадку, якщо судді з його власних джерел стали відомі докази чи факти, які можуть вплинути на результат розгляду справи. Суддя не повинен зловживати правом на самовідвід. Суддя заявляє самовідвід від участі в розгляді справи у разі неможливості ухвалення ним об’єктивного рішення у справі.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450914">
        <w:rPr>
          <w:rFonts w:ascii="Times New Roman" w:hAnsi="Times New Roman" w:cs="Times New Roman"/>
          <w:b/>
          <w:sz w:val="28"/>
          <w:szCs w:val="28"/>
        </w:rPr>
        <w:t>Позасудова поведінка: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Суддя не може належати до політичних партій і професійних спілок, брати участь у будь-якій політичній діяльності, мати представницький мандат, обіймати будь-які інші оплачувані посади, виконувати іншу оплачувану роботу, крім наукової, викладацької та творчої. Суддя повинен надавати пріоритет здійсненню правосуддя над усіма іншими видами діяльності.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Суддя має право брати участь у громадській діяльності, публічних заходах, якщо вони не завдають шкоди його статусу, авторитету суду і не можуть вплинути на здійснення правосуддя, проте повинен уникати взаємовідносин, які можуть вплинути на незалежність та неупередженість судді.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Суддя повинен бути обізнаним про свої майнові інтереси та вживати розумних заходів для того, щоб бути обізнаним про майнові інтереси членів своєї сім’ї.</w:t>
      </w: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Суддя повинен враховувати, що сімейні, соціальні взаємовідносини чи будь-які інші стосунки та втручання з боку органів державної влади не мають впливати на поведінку судді чи ухвалення судових рішень.</w:t>
      </w:r>
    </w:p>
    <w:p w:rsid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50914">
        <w:rPr>
          <w:rFonts w:ascii="Times New Roman" w:hAnsi="Times New Roman" w:cs="Times New Roman"/>
          <w:sz w:val="28"/>
          <w:szCs w:val="28"/>
        </w:rPr>
        <w:t xml:space="preserve">   </w:t>
      </w:r>
      <w:r w:rsidRPr="00450914">
        <w:rPr>
          <w:rFonts w:ascii="Times New Roman" w:hAnsi="Times New Roman" w:cs="Times New Roman"/>
          <w:sz w:val="28"/>
          <w:szCs w:val="28"/>
        </w:rPr>
        <w:t>Участь судді у соціальних мережах, Інтернет-форумах та застосування ним інших форм спілкування в мережі Інтернет є допустимими, проте суддя може розміщувати, коментувати лише ту інформацію, використання якої не завдає шкоди авторитету судді та судової влади.</w:t>
      </w:r>
    </w:p>
    <w:p w:rsidR="00872925" w:rsidRPr="00872925" w:rsidRDefault="00872925" w:rsidP="00872925">
      <w:pPr>
        <w:pStyle w:val="a3"/>
        <w:numPr>
          <w:ilvl w:val="0"/>
          <w:numId w:val="2"/>
        </w:numPr>
        <w:spacing w:before="120" w:line="276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Поняття судової етики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>Вона досліджує мораль суддів та інших професійних учасників кримінального, цивільного й господарського судочинства. Законодавство про суд і судочинство в демократичних державах охороняє економічні, політичні, соціальні, моральні цінності.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  </w:t>
      </w:r>
      <w:r w:rsidRPr="00872925">
        <w:rPr>
          <w:color w:val="222222"/>
          <w:sz w:val="28"/>
          <w:szCs w:val="28"/>
        </w:rPr>
        <w:t>Судова етика — галузь юридичної етики, яка досліджує комплекс моральних заборон і дозволів, зумовлених специфікою розгляду і вирішення в судових засіданнях кримінальних, цивільних, адміністративних справ.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>Оскільки судова система діє у сфері соціальних і міжособистісних конфліктів, найважливішою вимогою до неї є дотримання принципу справедливості. У кримінальному процесі, в якому йдеться про злочини і покарання, захист від злочинів найважливіших благ особистості, дотримання справедливості набуває особливого значення. Несправедливий суд може завдати великої шкоди як окремій людині, так і суспільству.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>Суд вважають справедливим, якщо він вирішує справи і приймає рішення відповідно до чинного законодавства і достовірних доказів. Вимога справедливості стосується не тільки остаточних рішень, а й всієї діяльності суду. Для всіх він має бути об'єктивним і неупередженим. Необ'єктивний, тенденційний суд спотворює ідею правосуддя і може стати знаряддям свавілля.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>Конституція України забороняє будь-який вплив на суддів. Водночас вони не можуть належати до політичних партій, профспілок, брати участь у будь-якій політичній діяльності, мати представницький мандат.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>Суд повинен бути компетентним. Тому на посадах суддів працюють фахівці з досягненням відповідного віку, стажем роботи у правовій галузі, будучи рекомендованими відповідними кваліфікаційними органами.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>Вирішальним етапом кримінального процесу, в якому безпосередньо здійснюється правосуддя, є судовий розгляд, на якому досліджується кримінальна справа, приймаються рішення про долю підсудного. Моральні проблеми, що виникають під час судового розгляду, залежать від того, як провадиться судочинство: одноосібно, колегією суддів чи судом присяжних. Наприклад, за колегіального розгляду справи виникають специфічні стосунки між суддями, суддею і народними засідателями, суддею і присяжними. Загалом ці стосунки регулюються правом, проте воно не може передбачити всіх ситуацій у процесі судового розгляду.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>Вважається, що колегіальний суд більшою мірою гарантує прийняття виваженого і справедливого рішення. Тому одноосібне здійснення правосуддя у кримінальних справах нерідко кваліфікують як усунення громадян від участі у правосудді.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 xml:space="preserve">Велика правова і моральна відповідальність покладається на голову суду, який повинен забезпечити під час судового розгляду дотримання чинних законів і моральних принципів. Керуючи судовим засіданням у межах, </w:t>
      </w:r>
      <w:r w:rsidRPr="00872925">
        <w:rPr>
          <w:color w:val="222222"/>
          <w:sz w:val="28"/>
          <w:szCs w:val="28"/>
        </w:rPr>
        <w:lastRenderedPageBreak/>
        <w:t xml:space="preserve">приписаних законом процесуальної процедури, голова суду вступає в моральні відносини зі сторонами, іншими особами, які беруть участь у справі (а при колегіальному слуханні справи — із суддями, народними засідателями чи присяжними засідателями). Він повинен завчасно ознайомити народних засідателів з матеріалами справи, пояснити сутність закону, згідно з яким </w:t>
      </w:r>
      <w:proofErr w:type="spellStart"/>
      <w:r w:rsidRPr="00872925">
        <w:rPr>
          <w:color w:val="222222"/>
          <w:sz w:val="28"/>
          <w:szCs w:val="28"/>
        </w:rPr>
        <w:t>звинувачується</w:t>
      </w:r>
      <w:proofErr w:type="spellEnd"/>
      <w:r w:rsidRPr="00872925">
        <w:rPr>
          <w:color w:val="222222"/>
          <w:sz w:val="28"/>
          <w:szCs w:val="28"/>
        </w:rPr>
        <w:t xml:space="preserve"> підсудний, ознайомити з правами та обов'язками народного засідателя, роз'яснити його особисту відповідальність за участь у дослідженні справи та її справедливе розв'язання. У процесі судового слідства всі дії голови суду підпорядковані всебічному, повному і об'єктивному дослідженню доказів задля встановлення істини у справі. Це слідство повинно відповідати нормам права і принципам моралі.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>Прокурор, суддя, слідчий, захисник мають дотримуватися моральних норм. Так, прокурор, захищаючи інтереси суспільства і виступаючи від імені держави, водночас повинен дбати і про законні інтереси, гідність підсудного. Захисник-адвокат покликаний передусім захищати гідність підсудного, адже обвинувачений, якого судять, ще не засуджений.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 xml:space="preserve">Розгляд справи здебільшого завершується судовим рішенням з основного питання кримінальної справи. Йдеться про вирок, який, будучи найважливішим рішенням у справі, повинен своїм змістом і формою відповідати високим вимогам права і моралі, законності, обґрунтованості, </w:t>
      </w:r>
      <w:proofErr w:type="spellStart"/>
      <w:r w:rsidRPr="00872925">
        <w:rPr>
          <w:color w:val="222222"/>
          <w:sz w:val="28"/>
          <w:szCs w:val="28"/>
        </w:rPr>
        <w:t>мотивованості</w:t>
      </w:r>
      <w:proofErr w:type="spellEnd"/>
      <w:r w:rsidRPr="00872925">
        <w:rPr>
          <w:color w:val="222222"/>
          <w:sz w:val="28"/>
          <w:szCs w:val="28"/>
        </w:rPr>
        <w:t>, переконливості і справедливості.</w:t>
      </w:r>
    </w:p>
    <w:p w:rsidR="00872925" w:rsidRPr="00872925" w:rsidRDefault="00872925" w:rsidP="00872925">
      <w:pPr>
        <w:pStyle w:val="a4"/>
        <w:spacing w:before="120" w:beforeAutospacing="0" w:after="160" w:afterAutospacing="0" w:line="276" w:lineRule="auto"/>
        <w:ind w:left="57" w:right="57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Pr="00872925">
        <w:rPr>
          <w:color w:val="222222"/>
          <w:sz w:val="28"/>
          <w:szCs w:val="28"/>
        </w:rPr>
        <w:t>Судова етика, досліджуючи і рахуючись із нормами чинного законодавства, виявляє сфери, де воно не спрацьовує, і пропонує відповідні рекомендації, які ґрунтуються на загальних принципах етики і даних юридичної практики.</w:t>
      </w:r>
    </w:p>
    <w:p w:rsidR="00872925" w:rsidRPr="00872925" w:rsidRDefault="00872925" w:rsidP="00872925">
      <w:pPr>
        <w:pStyle w:val="a3"/>
        <w:numPr>
          <w:ilvl w:val="0"/>
          <w:numId w:val="2"/>
        </w:numPr>
        <w:spacing w:before="120" w:line="276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Принципи судової етики</w:t>
      </w:r>
    </w:p>
    <w:p w:rsidR="00872925" w:rsidRPr="008035CC" w:rsidRDefault="00872925" w:rsidP="008035CC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8035CC">
        <w:rPr>
          <w:rFonts w:ascii="Times New Roman" w:hAnsi="Times New Roman" w:cs="Times New Roman"/>
          <w:sz w:val="28"/>
          <w:szCs w:val="28"/>
        </w:rPr>
        <w:t>До професійних етичним принципам, які визначають як загальну спрямованість правосуддя, так і дії осіб, зайнятих у його відправленні, відносяться </w:t>
      </w:r>
      <w:r w:rsidRPr="008035CC">
        <w:rPr>
          <w:rFonts w:ascii="Times New Roman" w:hAnsi="Times New Roman" w:cs="Times New Roman"/>
          <w:sz w:val="28"/>
          <w:szCs w:val="28"/>
        </w:rPr>
        <w:t>справедливість, неупередженість, незалежність</w:t>
      </w:r>
      <w:r w:rsidRPr="008035CC">
        <w:rPr>
          <w:rStyle w:val="a5"/>
          <w:rFonts w:ascii="Times New Roman" w:hAnsi="Times New Roman" w:cs="Times New Roman"/>
          <w:i/>
          <w:iCs/>
          <w:color w:val="646464"/>
          <w:sz w:val="28"/>
          <w:szCs w:val="28"/>
        </w:rPr>
        <w:t>.</w:t>
      </w:r>
      <w:r w:rsidRPr="008035CC">
        <w:rPr>
          <w:rFonts w:ascii="Times New Roman" w:hAnsi="Times New Roman" w:cs="Times New Roman"/>
          <w:sz w:val="28"/>
          <w:szCs w:val="28"/>
        </w:rPr>
        <w:t> Вони мають важливе виховне та регулятивне значення, а також сприяють формуванню професійного світогляду юриста. Однак зміст і форми їх прояву можуть суттєво відрізнятися в залежності від специфіки функцій, виконуваних тими чи іншими представниками юридичної спільноти.</w:t>
      </w:r>
    </w:p>
    <w:p w:rsidR="00872925" w:rsidRPr="008035CC" w:rsidRDefault="00872925" w:rsidP="008035CC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8035CC">
        <w:rPr>
          <w:rFonts w:ascii="Times New Roman" w:hAnsi="Times New Roman" w:cs="Times New Roman"/>
          <w:sz w:val="28"/>
          <w:szCs w:val="28"/>
        </w:rPr>
        <w:t>У юридичній і філософській літературі </w:t>
      </w:r>
      <w:r w:rsidRPr="008035CC">
        <w:rPr>
          <w:rFonts w:ascii="Times New Roman" w:hAnsi="Times New Roman" w:cs="Times New Roman"/>
          <w:sz w:val="28"/>
          <w:szCs w:val="28"/>
        </w:rPr>
        <w:t>справедливість</w:t>
      </w:r>
      <w:r w:rsidRPr="008035C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035CC">
        <w:rPr>
          <w:rFonts w:ascii="Times New Roman" w:hAnsi="Times New Roman" w:cs="Times New Roman"/>
          <w:sz w:val="28"/>
          <w:szCs w:val="28"/>
        </w:rPr>
        <w:t>обгрунтовано</w:t>
      </w:r>
      <w:proofErr w:type="spellEnd"/>
      <w:r w:rsidRPr="008035CC">
        <w:rPr>
          <w:rFonts w:ascii="Times New Roman" w:hAnsi="Times New Roman" w:cs="Times New Roman"/>
          <w:sz w:val="28"/>
          <w:szCs w:val="28"/>
        </w:rPr>
        <w:t xml:space="preserve"> розглядається як основоположний принцип, що визначає саме призначення і роль правосуддя в житті людей. У регулятивному аспекті можна говорити про нього як одному з найважливіших елементів, цінностей індивідуального і суспільного моральної свідомості, в якому </w:t>
      </w:r>
      <w:r w:rsidRPr="008035CC">
        <w:rPr>
          <w:rFonts w:ascii="Times New Roman" w:hAnsi="Times New Roman" w:cs="Times New Roman"/>
          <w:sz w:val="28"/>
          <w:szCs w:val="28"/>
        </w:rPr>
        <w:t xml:space="preserve">відбивається уявлення про належне розподіл між людьми прав і обов'язків, діянь і відплати за них, достоїнств і </w:t>
      </w:r>
      <w:r w:rsidRPr="008035CC">
        <w:rPr>
          <w:rFonts w:ascii="Times New Roman" w:hAnsi="Times New Roman" w:cs="Times New Roman"/>
          <w:sz w:val="28"/>
          <w:szCs w:val="28"/>
        </w:rPr>
        <w:lastRenderedPageBreak/>
        <w:t>винагороди. </w:t>
      </w:r>
      <w:r w:rsidRPr="008035CC">
        <w:rPr>
          <w:rFonts w:ascii="Times New Roman" w:hAnsi="Times New Roman" w:cs="Times New Roman"/>
          <w:sz w:val="28"/>
          <w:szCs w:val="28"/>
        </w:rPr>
        <w:t>Положення, при якому досягається певна гармонія , ми називаємо справедливим; при невідповідності ж зазначених параметрів прийнято говорити про несправедливість.</w:t>
      </w:r>
    </w:p>
    <w:p w:rsidR="00872925" w:rsidRPr="008035CC" w:rsidRDefault="00872925" w:rsidP="008035CC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8035CC">
        <w:rPr>
          <w:rFonts w:ascii="Times New Roman" w:hAnsi="Times New Roman" w:cs="Times New Roman"/>
          <w:sz w:val="28"/>
          <w:szCs w:val="28"/>
        </w:rPr>
        <w:t>Протягом усього періоду історії суспільної думки поняття справедливості незмінно пов'язувалося з поданням про етичному статусі цінності людини та її життя в ряду інших базових цінностей моралі.</w:t>
      </w:r>
    </w:p>
    <w:p w:rsidR="00872925" w:rsidRPr="008035CC" w:rsidRDefault="00872925" w:rsidP="008035CC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8035CC">
        <w:rPr>
          <w:rFonts w:ascii="Times New Roman" w:hAnsi="Times New Roman" w:cs="Times New Roman"/>
          <w:sz w:val="28"/>
          <w:szCs w:val="28"/>
        </w:rPr>
        <w:t>Основи розуміння справедливості були закладені ще в Античності в філософському вченні Аристотеля. У своїх уявленнях давньогрецький мислитель виходив з відмінності, існуючого між двома основними формами справедливості - розподільної (дистрибутивної) і зрівнює (</w:t>
      </w:r>
      <w:proofErr w:type="spellStart"/>
      <w:r w:rsidRPr="008035CC">
        <w:rPr>
          <w:rFonts w:ascii="Times New Roman" w:hAnsi="Times New Roman" w:cs="Times New Roman"/>
          <w:sz w:val="28"/>
          <w:szCs w:val="28"/>
        </w:rPr>
        <w:t>ретрібутівной</w:t>
      </w:r>
      <w:proofErr w:type="spellEnd"/>
      <w:r w:rsidRPr="008035CC">
        <w:rPr>
          <w:rFonts w:ascii="Times New Roman" w:hAnsi="Times New Roman" w:cs="Times New Roman"/>
          <w:sz w:val="28"/>
          <w:szCs w:val="28"/>
        </w:rPr>
        <w:t>).</w:t>
      </w:r>
    </w:p>
    <w:p w:rsidR="00872925" w:rsidRPr="008035CC" w:rsidRDefault="00872925" w:rsidP="008035CC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8035CC">
        <w:rPr>
          <w:rFonts w:ascii="Times New Roman" w:hAnsi="Times New Roman" w:cs="Times New Roman"/>
          <w:b/>
          <w:sz w:val="28"/>
          <w:szCs w:val="28"/>
        </w:rPr>
        <w:t>Розподільна</w:t>
      </w:r>
      <w:r w:rsidRPr="008035CC">
        <w:rPr>
          <w:rFonts w:ascii="Times New Roman" w:hAnsi="Times New Roman" w:cs="Times New Roman"/>
          <w:sz w:val="28"/>
          <w:szCs w:val="28"/>
        </w:rPr>
        <w:t> </w:t>
      </w:r>
      <w:r w:rsidRPr="008035CC">
        <w:rPr>
          <w:rFonts w:ascii="Times New Roman" w:hAnsi="Times New Roman" w:cs="Times New Roman"/>
          <w:sz w:val="28"/>
          <w:szCs w:val="28"/>
        </w:rPr>
        <w:t>справедливість визначається тим, що в суспільстві існує необхідність враховувати заслуги кожної людини. Блага, будь то багатство і влада або ж почесті і слава, завжди дефіцитні; за своєю природою вони не можуть бути в рівній мірі розподілені між усіма людьми. Саме тому так важливо виробити якийсь регулятивний принцип, керуючись яким, ми могли б адекватно оцінити ступінь заслуг кожного і віддати йому по його заслугах. Розподільна справедливість, таким чином, надає легітимний характер існуючого нерівності, основне правило якого полягає в тому, щоб всі "ділити по достоїнству". Та людина, чий внесок визнається суспільством великим, отримує відповідну винагороду, і, навпаки, менші зусилля повинні, згідно з установленим порядком, оцінюватися по мінімуму. Блага, що потрапляють в цьому випадку в розпорядження індивідів, прийнято розглядати як приватні. З ними люди можуть здійснювати будь-які д</w:t>
      </w:r>
      <w:r w:rsidRPr="008035CC">
        <w:rPr>
          <w:rFonts w:ascii="Times New Roman" w:hAnsi="Times New Roman" w:cs="Times New Roman"/>
          <w:sz w:val="28"/>
          <w:szCs w:val="28"/>
        </w:rPr>
        <w:t>ії, узгоджені</w:t>
      </w:r>
      <w:r w:rsidRPr="008035CC">
        <w:rPr>
          <w:rFonts w:ascii="Times New Roman" w:hAnsi="Times New Roman" w:cs="Times New Roman"/>
          <w:sz w:val="28"/>
          <w:szCs w:val="28"/>
        </w:rPr>
        <w:t xml:space="preserve"> з дозвільним характером права і моралі. Вони відрізняються від тих благ, які можуть належати лише всім людям спільно (наприклад, навколишня природа). Тому щодо останніх повинне діяти деяку згоду, за межами якого набирають чинності різноманітні заборони.</w:t>
      </w:r>
    </w:p>
    <w:p w:rsidR="00872925" w:rsidRPr="008035CC" w:rsidRDefault="008035CC" w:rsidP="008035CC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8035CC">
        <w:rPr>
          <w:rStyle w:val="a5"/>
          <w:rFonts w:ascii="Times New Roman" w:hAnsi="Times New Roman" w:cs="Times New Roman"/>
          <w:iCs/>
          <w:color w:val="646464"/>
          <w:sz w:val="28"/>
          <w:szCs w:val="28"/>
        </w:rPr>
        <w:t>Зрівнююча</w:t>
      </w:r>
      <w:proofErr w:type="spellEnd"/>
      <w:r w:rsidR="00872925" w:rsidRPr="008035CC">
        <w:rPr>
          <w:rFonts w:ascii="Times New Roman" w:hAnsi="Times New Roman" w:cs="Times New Roman"/>
          <w:sz w:val="28"/>
          <w:szCs w:val="28"/>
        </w:rPr>
        <w:t> </w:t>
      </w:r>
      <w:bookmarkEnd w:id="0"/>
      <w:r w:rsidR="00872925" w:rsidRPr="008035CC">
        <w:rPr>
          <w:rFonts w:ascii="Times New Roman" w:hAnsi="Times New Roman" w:cs="Times New Roman"/>
          <w:sz w:val="28"/>
          <w:szCs w:val="28"/>
        </w:rPr>
        <w:t xml:space="preserve">справедливість, за </w:t>
      </w:r>
      <w:proofErr w:type="spellStart"/>
      <w:r w:rsidR="00872925" w:rsidRPr="008035CC">
        <w:rPr>
          <w:rFonts w:ascii="Times New Roman" w:hAnsi="Times New Roman" w:cs="Times New Roman"/>
          <w:sz w:val="28"/>
          <w:szCs w:val="28"/>
        </w:rPr>
        <w:t>Арістотелем</w:t>
      </w:r>
      <w:proofErr w:type="spellEnd"/>
      <w:r w:rsidR="00872925" w:rsidRPr="008035CC">
        <w:rPr>
          <w:rFonts w:ascii="Times New Roman" w:hAnsi="Times New Roman" w:cs="Times New Roman"/>
          <w:sz w:val="28"/>
          <w:szCs w:val="28"/>
        </w:rPr>
        <w:t xml:space="preserve">, знаходить своє вираження в необхідної пропорційності вигоди і збитку. З одного боку, він поширює її дію на сферу ринкових відносин, де спочатку здійснюються обмін і продаж товарів за їх об'єктивної вартості. Тут не має значення, хто ти, оскільки за основу приймається виключно склалася на даний момент оцінка результатів праці різних виробників. З іншого боку, той же принцип Аристотель фактично застосовує до області кримінальних покарань, де всі особи, які вчинили злочин, опиняються в рівному становищі перед законом. Мета діяльності судді як представника держави полягає в тому, щоб відшкодувати постраждалій стороні понесений нею збиток допомогою призначення винуватцю покарання, розмірного здійсненого діянню. Тим самим постфактум досягається </w:t>
      </w:r>
      <w:r w:rsidR="00872925" w:rsidRPr="008035CC">
        <w:rPr>
          <w:rFonts w:ascii="Times New Roman" w:hAnsi="Times New Roman" w:cs="Times New Roman"/>
          <w:sz w:val="28"/>
          <w:szCs w:val="28"/>
        </w:rPr>
        <w:lastRenderedPageBreak/>
        <w:t>відновлення втраченого вихідного порядку, необхідного балансу прав і обов'язків, сформованого у відносинах між людьми в даний період.</w:t>
      </w:r>
    </w:p>
    <w:p w:rsidR="00872925" w:rsidRPr="008035CC" w:rsidRDefault="00872925" w:rsidP="008035CC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8035CC">
        <w:rPr>
          <w:rFonts w:ascii="Times New Roman" w:hAnsi="Times New Roman" w:cs="Times New Roman"/>
          <w:sz w:val="28"/>
          <w:szCs w:val="28"/>
        </w:rPr>
        <w:t xml:space="preserve">Стосовно до сфери судочинства на перше місце, як правило, виходить саме </w:t>
      </w:r>
      <w:proofErr w:type="spellStart"/>
      <w:r w:rsidR="008035CC" w:rsidRPr="008035CC">
        <w:rPr>
          <w:rFonts w:ascii="Times New Roman" w:hAnsi="Times New Roman" w:cs="Times New Roman"/>
          <w:sz w:val="28"/>
          <w:szCs w:val="28"/>
        </w:rPr>
        <w:t>зрівнююча</w:t>
      </w:r>
      <w:proofErr w:type="spellEnd"/>
      <w:r w:rsidR="008035CC" w:rsidRPr="008035CC">
        <w:rPr>
          <w:rFonts w:ascii="Times New Roman" w:hAnsi="Times New Roman" w:cs="Times New Roman"/>
          <w:sz w:val="28"/>
          <w:szCs w:val="28"/>
        </w:rPr>
        <w:t xml:space="preserve"> </w:t>
      </w:r>
      <w:r w:rsidRPr="008035CC">
        <w:rPr>
          <w:rFonts w:ascii="Times New Roman" w:hAnsi="Times New Roman" w:cs="Times New Roman"/>
          <w:sz w:val="28"/>
          <w:szCs w:val="28"/>
        </w:rPr>
        <w:t>необхідність, зміст якої полягає у невідворотності відплати за вчинене. Вона ставить громадян у рівне правове становище, а тому правосуддя вершиться, незважаючи на особи, соціальне становище, службовий або майновий статус, яким володіє той чи інший людина в суспільстві і державі. Вимога справедливості означає в цьому контексті всебічне і неупереджене розгляд конкретної справи, незалежно від будь-яких обставин, у судовому засіданні, де тільки й може бути визначена конкретна вина або відсутність такої у підсудного. Вимога справедливості поширюється не тільки на судочинство у кримінальних, але також і по цивільних справах. Учасники цивільного обороту спочатку рівні у своєму юридичному статусі і в цій якості має право розраховувати на справедливий розгляд свого спору в суді.</w:t>
      </w:r>
    </w:p>
    <w:p w:rsidR="00872925" w:rsidRDefault="00872925" w:rsidP="00872925"/>
    <w:p w:rsidR="00872925" w:rsidRPr="00872925" w:rsidRDefault="00872925" w:rsidP="00872925">
      <w:pPr>
        <w:spacing w:before="120" w:line="276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450914" w:rsidRPr="00450914" w:rsidRDefault="00450914" w:rsidP="00450914">
      <w:pPr>
        <w:spacing w:before="120"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sectPr w:rsidR="00450914" w:rsidRPr="004509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67CF"/>
    <w:multiLevelType w:val="hybridMultilevel"/>
    <w:tmpl w:val="BB926F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B7C4C"/>
    <w:multiLevelType w:val="hybridMultilevel"/>
    <w:tmpl w:val="4684C4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6D"/>
    <w:rsid w:val="002B676D"/>
    <w:rsid w:val="00450914"/>
    <w:rsid w:val="008035CC"/>
    <w:rsid w:val="008700DE"/>
    <w:rsid w:val="0087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7E65-14CC-4687-8EBC-110C40E1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72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8108</Words>
  <Characters>4622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2021-10-23T07:05:00Z</dcterms:created>
  <dcterms:modified xsi:type="dcterms:W3CDTF">2021-10-23T07:30:00Z</dcterms:modified>
</cp:coreProperties>
</file>